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6A" w:rsidRPr="00946E40" w:rsidRDefault="00CE1A72" w:rsidP="00AB3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E40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Промежуточный отчет </w:t>
      </w:r>
    </w:p>
    <w:p w:rsidR="00CE1A72" w:rsidRPr="00946E40" w:rsidRDefault="00CE1A72" w:rsidP="00AB3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E40">
        <w:rPr>
          <w:rFonts w:ascii="Times New Roman" w:hAnsi="Times New Roman" w:cs="Times New Roman"/>
          <w:b/>
          <w:bCs/>
          <w:sz w:val="24"/>
          <w:szCs w:val="24"/>
        </w:rPr>
        <w:t>О деятельности региональной инновационной площадки</w:t>
      </w:r>
    </w:p>
    <w:p w:rsidR="00CE1A72" w:rsidRPr="00946E40" w:rsidRDefault="00CE1A72" w:rsidP="00AB3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06A" w:rsidRPr="00946E40" w:rsidRDefault="00AB306A" w:rsidP="0077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МБДОУ №155 «Центр развития ребенка – детский сад»</w:t>
      </w:r>
    </w:p>
    <w:p w:rsidR="00AB306A" w:rsidRPr="00946E40" w:rsidRDefault="00AB306A" w:rsidP="0077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E40">
        <w:rPr>
          <w:rFonts w:ascii="Times New Roman" w:hAnsi="Times New Roman" w:cs="Times New Roman"/>
          <w:b/>
          <w:bCs/>
          <w:sz w:val="24"/>
          <w:szCs w:val="24"/>
        </w:rPr>
        <w:t>за 2017</w:t>
      </w:r>
      <w:r w:rsidR="00CE1A72" w:rsidRPr="00946E40">
        <w:rPr>
          <w:rFonts w:ascii="Times New Roman" w:hAnsi="Times New Roman" w:cs="Times New Roman"/>
          <w:b/>
          <w:bCs/>
          <w:sz w:val="24"/>
          <w:szCs w:val="24"/>
        </w:rPr>
        <w:t>-2018 уч</w:t>
      </w:r>
      <w:r w:rsidR="004E12EF" w:rsidRPr="00946E40">
        <w:rPr>
          <w:rFonts w:ascii="Times New Roman" w:hAnsi="Times New Roman" w:cs="Times New Roman"/>
          <w:b/>
          <w:bCs/>
          <w:sz w:val="24"/>
          <w:szCs w:val="24"/>
        </w:rPr>
        <w:t>ебный</w:t>
      </w:r>
      <w:r w:rsidR="00CE1A72" w:rsidRPr="00946E4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B306A" w:rsidRPr="00946E40" w:rsidRDefault="00AB306A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E40">
        <w:rPr>
          <w:rFonts w:ascii="Times New Roman" w:hAnsi="Times New Roman" w:cs="Times New Roman"/>
          <w:b/>
          <w:bCs/>
          <w:sz w:val="24"/>
          <w:szCs w:val="24"/>
        </w:rPr>
        <w:t>1. Общие сведения</w:t>
      </w:r>
    </w:p>
    <w:p w:rsidR="00AB306A" w:rsidRPr="00946E40" w:rsidRDefault="00AB306A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1.1. Краткое название образовательной организации</w:t>
      </w:r>
      <w:r w:rsidR="00F2351F" w:rsidRPr="00946E40">
        <w:rPr>
          <w:rFonts w:ascii="Times New Roman" w:hAnsi="Times New Roman" w:cs="Times New Roman"/>
          <w:sz w:val="24"/>
          <w:szCs w:val="24"/>
        </w:rPr>
        <w:t>:</w:t>
      </w:r>
      <w:r w:rsidRPr="00946E40">
        <w:rPr>
          <w:rFonts w:ascii="Times New Roman" w:hAnsi="Times New Roman" w:cs="Times New Roman"/>
          <w:sz w:val="24"/>
          <w:szCs w:val="24"/>
        </w:rPr>
        <w:t xml:space="preserve"> МБДОУ №155 «Центр развития ребенка – детский сад»</w:t>
      </w:r>
    </w:p>
    <w:p w:rsidR="00AB306A" w:rsidRPr="00946E40" w:rsidRDefault="00AB306A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1.2. Адрес</w:t>
      </w:r>
      <w:r w:rsidR="00F2351F" w:rsidRPr="00946E40">
        <w:rPr>
          <w:rFonts w:ascii="Times New Roman" w:hAnsi="Times New Roman" w:cs="Times New Roman"/>
          <w:sz w:val="24"/>
          <w:szCs w:val="24"/>
        </w:rPr>
        <w:t>:</w:t>
      </w:r>
      <w:r w:rsidRPr="00946E40">
        <w:rPr>
          <w:rFonts w:ascii="Times New Roman" w:hAnsi="Times New Roman" w:cs="Times New Roman"/>
          <w:sz w:val="24"/>
          <w:szCs w:val="24"/>
        </w:rPr>
        <w:t xml:space="preserve"> Кемеровская область, 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>. Кемерово, ул. Рук</w:t>
      </w:r>
      <w:r w:rsidR="00EA1F65" w:rsidRPr="00946E40">
        <w:rPr>
          <w:rFonts w:ascii="Times New Roman" w:hAnsi="Times New Roman" w:cs="Times New Roman"/>
          <w:sz w:val="24"/>
          <w:szCs w:val="24"/>
        </w:rPr>
        <w:t>а</w:t>
      </w:r>
      <w:r w:rsidRPr="00946E40">
        <w:rPr>
          <w:rFonts w:ascii="Times New Roman" w:hAnsi="Times New Roman" w:cs="Times New Roman"/>
          <w:sz w:val="24"/>
          <w:szCs w:val="24"/>
        </w:rPr>
        <w:t>вишникова, 1а</w:t>
      </w:r>
    </w:p>
    <w:p w:rsidR="00AB306A" w:rsidRPr="00946E40" w:rsidRDefault="00F2351F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1.3.Телефон 8</w:t>
      </w:r>
      <w:r w:rsidR="004E12EF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>(</w:t>
      </w:r>
      <w:r w:rsidR="00AB306A" w:rsidRPr="00946E40">
        <w:rPr>
          <w:rFonts w:ascii="Times New Roman" w:hAnsi="Times New Roman" w:cs="Times New Roman"/>
          <w:sz w:val="24"/>
          <w:szCs w:val="24"/>
        </w:rPr>
        <w:t>3842) 36-44-60</w:t>
      </w:r>
    </w:p>
    <w:p w:rsidR="00AB306A" w:rsidRPr="00946E40" w:rsidRDefault="00AB306A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1.4. Электронная почта </w:t>
      </w:r>
      <w:hyperlink r:id="rId5" w:history="1">
        <w:r w:rsidRPr="00946E40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mdou155@yandex.ru</w:t>
        </w:r>
      </w:hyperlink>
    </w:p>
    <w:p w:rsidR="00AB306A" w:rsidRPr="00946E40" w:rsidRDefault="00AB306A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1.5. Web-сайт http://www.mdoy155kem.ru/</w:t>
      </w:r>
    </w:p>
    <w:p w:rsidR="00776921" w:rsidRPr="00946E40" w:rsidRDefault="00AB306A" w:rsidP="00E24A75">
      <w:pPr>
        <w:autoSpaceDE w:val="0"/>
        <w:autoSpaceDN w:val="0"/>
        <w:adjustRightInd w:val="0"/>
        <w:spacing w:after="0" w:line="240" w:lineRule="auto"/>
        <w:jc w:val="both"/>
        <w:rPr>
          <w:rStyle w:val="ft10"/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1.6. Тема реализуемого инновационного проекта </w:t>
      </w:r>
      <w:r w:rsidR="00776921" w:rsidRPr="00946E40">
        <w:rPr>
          <w:rStyle w:val="ft10"/>
          <w:rFonts w:ascii="Times New Roman" w:hAnsi="Times New Roman" w:cs="Times New Roman"/>
          <w:sz w:val="24"/>
          <w:szCs w:val="24"/>
        </w:rPr>
        <w:t xml:space="preserve">«Развитие творческого потенциала детей дошкольного возраста в условиях реализации ФГОС </w:t>
      </w:r>
      <w:proofErr w:type="gramStart"/>
      <w:r w:rsidR="00776921" w:rsidRPr="00946E40">
        <w:rPr>
          <w:rStyle w:val="ft10"/>
          <w:rFonts w:ascii="Times New Roman" w:hAnsi="Times New Roman" w:cs="Times New Roman"/>
          <w:sz w:val="24"/>
          <w:szCs w:val="24"/>
        </w:rPr>
        <w:t>ДО</w:t>
      </w:r>
      <w:proofErr w:type="gramEnd"/>
      <w:r w:rsidR="00776921" w:rsidRPr="00946E40">
        <w:rPr>
          <w:rStyle w:val="ft10"/>
          <w:rFonts w:ascii="Times New Roman" w:hAnsi="Times New Roman" w:cs="Times New Roman"/>
          <w:sz w:val="24"/>
          <w:szCs w:val="24"/>
        </w:rPr>
        <w:t>»</w:t>
      </w:r>
    </w:p>
    <w:p w:rsidR="00CE1A72" w:rsidRPr="00946E40" w:rsidRDefault="00776921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Style w:val="ft10"/>
          <w:rFonts w:ascii="Times New Roman" w:hAnsi="Times New Roman" w:cs="Times New Roman"/>
          <w:sz w:val="24"/>
          <w:szCs w:val="24"/>
        </w:rPr>
        <w:t xml:space="preserve">1.7. </w:t>
      </w:r>
      <w:r w:rsidR="00AB306A" w:rsidRPr="00946E4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E1A72" w:rsidRPr="00946E40">
        <w:rPr>
          <w:rFonts w:ascii="Times New Roman" w:hAnsi="Times New Roman" w:cs="Times New Roman"/>
          <w:sz w:val="24"/>
          <w:szCs w:val="24"/>
        </w:rPr>
        <w:t>выявление, теоретическое обоснование и апробация  возможностей развития и реализации  творческого потенциала детей дошкольного возраста</w:t>
      </w:r>
    </w:p>
    <w:p w:rsidR="00776921" w:rsidRPr="00946E40" w:rsidRDefault="00AB306A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E40">
        <w:rPr>
          <w:rFonts w:ascii="Times New Roman" w:hAnsi="Times New Roman" w:cs="Times New Roman"/>
          <w:sz w:val="24"/>
          <w:szCs w:val="24"/>
        </w:rPr>
        <w:t>1.</w:t>
      </w:r>
      <w:r w:rsidR="00776921" w:rsidRPr="00946E40">
        <w:rPr>
          <w:rFonts w:ascii="Times New Roman" w:hAnsi="Times New Roman" w:cs="Times New Roman"/>
          <w:sz w:val="24"/>
          <w:szCs w:val="24"/>
        </w:rPr>
        <w:t>8</w:t>
      </w:r>
      <w:r w:rsidRPr="00946E40">
        <w:rPr>
          <w:rFonts w:ascii="Times New Roman" w:hAnsi="Times New Roman" w:cs="Times New Roman"/>
          <w:sz w:val="24"/>
          <w:szCs w:val="24"/>
        </w:rPr>
        <w:t>. Руково</w:t>
      </w:r>
      <w:r w:rsidR="00776921" w:rsidRPr="00946E40">
        <w:rPr>
          <w:rFonts w:ascii="Times New Roman" w:hAnsi="Times New Roman" w:cs="Times New Roman"/>
          <w:sz w:val="24"/>
          <w:szCs w:val="24"/>
        </w:rPr>
        <w:t>дитель Инновационного проекта</w:t>
      </w:r>
      <w:r w:rsidRPr="00946E40">
        <w:rPr>
          <w:rFonts w:ascii="Times New Roman" w:hAnsi="Times New Roman" w:cs="Times New Roman"/>
          <w:sz w:val="24"/>
          <w:szCs w:val="24"/>
        </w:rPr>
        <w:t xml:space="preserve"> от образовательной организации</w:t>
      </w:r>
      <w:r w:rsidR="00E24A75" w:rsidRPr="00946E40">
        <w:rPr>
          <w:rFonts w:ascii="Times New Roman" w:hAnsi="Times New Roman" w:cs="Times New Roman"/>
          <w:sz w:val="24"/>
          <w:szCs w:val="24"/>
        </w:rPr>
        <w:t xml:space="preserve"> -</w:t>
      </w:r>
      <w:r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="00776921" w:rsidRPr="00946E40">
        <w:rPr>
          <w:rFonts w:ascii="Times New Roman" w:hAnsi="Times New Roman" w:cs="Times New Roman"/>
          <w:sz w:val="24"/>
          <w:szCs w:val="24"/>
        </w:rPr>
        <w:t>Григорьева  О.Ф., заведующая</w:t>
      </w:r>
      <w:r w:rsidR="00377471" w:rsidRPr="00946E40">
        <w:rPr>
          <w:rFonts w:ascii="Times New Roman" w:hAnsi="Times New Roman" w:cs="Times New Roman"/>
          <w:sz w:val="24"/>
          <w:szCs w:val="24"/>
        </w:rPr>
        <w:t>,</w:t>
      </w:r>
      <w:r w:rsidR="00377471"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> к</w:t>
      </w:r>
      <w:proofErr w:type="gramStart"/>
      <w:r w:rsidR="00377471"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="00377471"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>сихол.н., доцент.</w:t>
      </w:r>
    </w:p>
    <w:p w:rsidR="00377471" w:rsidRPr="00946E40" w:rsidRDefault="00377471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1.9. Научный консультант – </w:t>
      </w:r>
      <w:proofErr w:type="spellStart"/>
      <w:r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>Чурекова</w:t>
      </w:r>
      <w:proofErr w:type="spellEnd"/>
      <w:r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Михайловна, д.п.н., профессор.</w:t>
      </w:r>
    </w:p>
    <w:p w:rsidR="006D6304" w:rsidRPr="00946E40" w:rsidRDefault="006D6304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>1.10. Разработчики инновационного проекта - Морозова И.С., педагог-психолог; Никифорова Л.В., учитель-логопед; Соловьева Ю.А., воспитатель.</w:t>
      </w:r>
    </w:p>
    <w:p w:rsidR="001772BF" w:rsidRPr="00946E40" w:rsidRDefault="001772BF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21" w:rsidRPr="00946E40" w:rsidRDefault="00776921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E40">
        <w:rPr>
          <w:rFonts w:ascii="Times New Roman" w:hAnsi="Times New Roman" w:cs="Times New Roman"/>
          <w:b/>
          <w:bCs/>
          <w:sz w:val="24"/>
          <w:szCs w:val="24"/>
        </w:rPr>
        <w:t>2. Информационно-аналитическая справка о результативности инновационной</w:t>
      </w:r>
    </w:p>
    <w:p w:rsidR="00776921" w:rsidRPr="00946E40" w:rsidRDefault="00776921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E40">
        <w:rPr>
          <w:rFonts w:ascii="Times New Roman" w:hAnsi="Times New Roman" w:cs="Times New Roman"/>
          <w:b/>
          <w:bCs/>
          <w:sz w:val="24"/>
          <w:szCs w:val="24"/>
        </w:rPr>
        <w:t>деятельности образовательной организации:</w:t>
      </w:r>
    </w:p>
    <w:p w:rsidR="00776921" w:rsidRPr="00946E40" w:rsidRDefault="00776921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2.1. Продуктивность реализации инновационного проекта.</w:t>
      </w:r>
    </w:p>
    <w:p w:rsidR="00CE1A72" w:rsidRPr="00946E40" w:rsidRDefault="00377471" w:rsidP="00E24A75">
      <w:pPr>
        <w:autoSpaceDE w:val="0"/>
        <w:autoSpaceDN w:val="0"/>
        <w:adjustRightInd w:val="0"/>
        <w:spacing w:after="0" w:line="240" w:lineRule="auto"/>
        <w:jc w:val="both"/>
        <w:rPr>
          <w:rStyle w:val="ft10"/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Приказу  </w:t>
      </w:r>
      <w:proofErr w:type="spellStart"/>
      <w:r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>ДОиН</w:t>
      </w:r>
      <w:proofErr w:type="spellEnd"/>
      <w:r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End"/>
      <w:r w:rsidRPr="00946E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24.08.2017 № 1600 с сентября 2017 года </w:t>
      </w:r>
      <w:r w:rsidR="00BF54B5" w:rsidRPr="00946E40">
        <w:rPr>
          <w:rFonts w:ascii="Times New Roman" w:hAnsi="Times New Roman" w:cs="Times New Roman"/>
          <w:sz w:val="24"/>
          <w:szCs w:val="24"/>
        </w:rPr>
        <w:t xml:space="preserve">МБДОУ №155 «Центр развития ребенка – детский сад», города Кемерово был присвоен статус инновационной площадки  по направлению «Создание системы непрерывного психолого-педагогического сопровождения талантливых детей и молодежи».  Для эффективной работы в рамках инновационной площадки педагогами ДОУ был разработан проект </w:t>
      </w:r>
      <w:r w:rsidR="00BF54B5" w:rsidRPr="00946E40">
        <w:rPr>
          <w:rStyle w:val="ft10"/>
          <w:rFonts w:ascii="Times New Roman" w:hAnsi="Times New Roman" w:cs="Times New Roman"/>
          <w:sz w:val="24"/>
          <w:szCs w:val="24"/>
        </w:rPr>
        <w:t xml:space="preserve">«Развитие творческого потенциала детей дошкольного возраста в условиях реализации ФГОС </w:t>
      </w:r>
      <w:proofErr w:type="gramStart"/>
      <w:r w:rsidR="00BF54B5" w:rsidRPr="00946E40">
        <w:rPr>
          <w:rStyle w:val="ft10"/>
          <w:rFonts w:ascii="Times New Roman" w:hAnsi="Times New Roman" w:cs="Times New Roman"/>
          <w:sz w:val="24"/>
          <w:szCs w:val="24"/>
        </w:rPr>
        <w:t>ДО</w:t>
      </w:r>
      <w:proofErr w:type="gramEnd"/>
      <w:r w:rsidR="00BF54B5" w:rsidRPr="00946E40">
        <w:rPr>
          <w:rStyle w:val="ft10"/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BF54B5" w:rsidRPr="00946E40">
        <w:rPr>
          <w:rStyle w:val="ft10"/>
          <w:rFonts w:ascii="Times New Roman" w:hAnsi="Times New Roman" w:cs="Times New Roman"/>
          <w:sz w:val="24"/>
          <w:szCs w:val="24"/>
        </w:rPr>
        <w:t>целью</w:t>
      </w:r>
      <w:proofErr w:type="gramEnd"/>
      <w:r w:rsidR="00BF54B5" w:rsidRPr="00946E40">
        <w:rPr>
          <w:rStyle w:val="ft10"/>
          <w:rFonts w:ascii="Times New Roman" w:hAnsi="Times New Roman" w:cs="Times New Roman"/>
          <w:sz w:val="24"/>
          <w:szCs w:val="24"/>
        </w:rPr>
        <w:t xml:space="preserve"> которого является </w:t>
      </w:r>
      <w:r w:rsidR="00CE1A72" w:rsidRPr="00946E40">
        <w:rPr>
          <w:rFonts w:ascii="Times New Roman" w:hAnsi="Times New Roman" w:cs="Times New Roman"/>
          <w:sz w:val="24"/>
          <w:szCs w:val="24"/>
        </w:rPr>
        <w:t>выявление, теоретическое обоснование и апробация  возможностей развития и реализации  творческого потенциала детей дошкольного возраста.</w:t>
      </w:r>
    </w:p>
    <w:p w:rsidR="00BF54B5" w:rsidRPr="00946E40" w:rsidRDefault="00BF54B5" w:rsidP="00CE1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Был составлен план работы по проекту, отражающий работу с педагогами ДОУ, родителями, детьми.</w:t>
      </w:r>
    </w:p>
    <w:p w:rsidR="00BF54B5" w:rsidRPr="00946E40" w:rsidRDefault="00BF54B5" w:rsidP="00CE1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Участниками проекта являются воспитанники ДОУ, родители, воспитатели </w:t>
      </w:r>
      <w:r w:rsidR="00CE1A72" w:rsidRPr="00946E40">
        <w:rPr>
          <w:rFonts w:ascii="Times New Roman" w:hAnsi="Times New Roman" w:cs="Times New Roman"/>
          <w:sz w:val="24"/>
          <w:szCs w:val="24"/>
        </w:rPr>
        <w:t xml:space="preserve">возрастных </w:t>
      </w:r>
      <w:r w:rsidRPr="00946E40">
        <w:rPr>
          <w:rFonts w:ascii="Times New Roman" w:hAnsi="Times New Roman" w:cs="Times New Roman"/>
          <w:sz w:val="24"/>
          <w:szCs w:val="24"/>
        </w:rPr>
        <w:t>групп и педагоги дополнительного образования.</w:t>
      </w:r>
    </w:p>
    <w:p w:rsidR="00BF54B5" w:rsidRPr="00946E40" w:rsidRDefault="00F2351F" w:rsidP="00CE1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Для</w:t>
      </w:r>
      <w:r w:rsidR="00BF54B5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="0018744C" w:rsidRPr="00946E40"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="00BF54B5" w:rsidRPr="00946E40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18744C" w:rsidRPr="00946E4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E1A72" w:rsidRPr="00946E40">
        <w:rPr>
          <w:rFonts w:ascii="Times New Roman" w:hAnsi="Times New Roman" w:cs="Times New Roman"/>
          <w:sz w:val="24"/>
          <w:szCs w:val="24"/>
        </w:rPr>
        <w:t xml:space="preserve">определены следующие задачи: </w:t>
      </w:r>
    </w:p>
    <w:p w:rsidR="00CE1A72" w:rsidRPr="00946E40" w:rsidRDefault="00CE1A72" w:rsidP="00CE1A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формулирование проблемы, определение целей, задач проекта; </w:t>
      </w:r>
    </w:p>
    <w:p w:rsidR="00CE1A72" w:rsidRPr="00946E40" w:rsidRDefault="00CE1A72" w:rsidP="00CE1A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определение принципов, направлений, научных и педагогических идей работы; </w:t>
      </w:r>
    </w:p>
    <w:p w:rsidR="00CE1A72" w:rsidRPr="00946E40" w:rsidRDefault="00CE1A72" w:rsidP="00CE1A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подбор диагностического инструментария для определения различных проявлений творческого потенциала детей с учетом требований ФГОС </w:t>
      </w:r>
      <w:proofErr w:type="gramStart"/>
      <w:r w:rsidRPr="00946E40">
        <w:rPr>
          <w:rFonts w:ascii="Times New Roman" w:hAnsi="Times New Roman"/>
          <w:sz w:val="24"/>
          <w:szCs w:val="24"/>
        </w:rPr>
        <w:t>ДО</w:t>
      </w:r>
      <w:proofErr w:type="gramEnd"/>
      <w:r w:rsidRPr="00946E40">
        <w:rPr>
          <w:rFonts w:ascii="Times New Roman" w:hAnsi="Times New Roman"/>
          <w:sz w:val="24"/>
          <w:szCs w:val="24"/>
        </w:rPr>
        <w:t xml:space="preserve">; </w:t>
      </w:r>
    </w:p>
    <w:p w:rsidR="00CE1A72" w:rsidRPr="00946E40" w:rsidRDefault="00CE1A72" w:rsidP="00CE1A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формирование группы педагогов, родителей, представителей организаций по реализации направлений  проекта в условиях сетевого взаимодействий; </w:t>
      </w:r>
    </w:p>
    <w:p w:rsidR="00CE1A72" w:rsidRPr="00946E40" w:rsidRDefault="00CE1A72" w:rsidP="00CE1A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определение материально-технической базы, учебно-методического обеспечения проекта; </w:t>
      </w:r>
    </w:p>
    <w:p w:rsidR="00CE1A72" w:rsidRPr="00946E40" w:rsidRDefault="00CE1A72" w:rsidP="00CE1A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определение схем отслеживания результатов проекта и форм подведения итогов, трансляции результатов; </w:t>
      </w:r>
    </w:p>
    <w:p w:rsidR="00CE1A72" w:rsidRPr="00946E40" w:rsidRDefault="00CE1A72" w:rsidP="00CE1A7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фиксация исходного состояния.</w:t>
      </w:r>
    </w:p>
    <w:p w:rsidR="00946E40" w:rsidRDefault="00946E40" w:rsidP="00CE1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4B5" w:rsidRDefault="00ED3896" w:rsidP="00CE1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E40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реализации задач первого этапа проекта были обеспечены следующие условия: организация </w:t>
      </w:r>
      <w:r w:rsidR="00CE1A72" w:rsidRPr="00946E40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Pr="00946E40">
        <w:rPr>
          <w:rFonts w:ascii="Times New Roman" w:hAnsi="Times New Roman" w:cs="Times New Roman"/>
          <w:sz w:val="24"/>
          <w:szCs w:val="24"/>
        </w:rPr>
        <w:t>предметно-</w:t>
      </w:r>
      <w:r w:rsidR="00CE1A72" w:rsidRPr="00946E40">
        <w:rPr>
          <w:rFonts w:ascii="Times New Roman" w:hAnsi="Times New Roman" w:cs="Times New Roman"/>
          <w:sz w:val="24"/>
          <w:szCs w:val="24"/>
        </w:rPr>
        <w:t xml:space="preserve">пространственной </w:t>
      </w:r>
      <w:r w:rsidRPr="00946E40">
        <w:rPr>
          <w:rFonts w:ascii="Times New Roman" w:hAnsi="Times New Roman" w:cs="Times New Roman"/>
          <w:sz w:val="24"/>
          <w:szCs w:val="24"/>
        </w:rPr>
        <w:t>среды в каждой возрастной группе с учетом индивидуальных и личностных особенностей детей дошкольного возраста; условия для реализации прав детей на индивидуальное развитие в соответствии со своими потребностями, способностями и возможностями; условия для развития профессиональных и личностных качеств;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 xml:space="preserve"> создание условий для обеспечения руководителем ДОО успеха деятельности детей и педагогов; условия для работы коллектива в творческом поисковом режиме.</w:t>
      </w:r>
      <w:r w:rsidR="00946E40">
        <w:rPr>
          <w:rFonts w:ascii="Times New Roman" w:hAnsi="Times New Roman" w:cs="Times New Roman"/>
          <w:sz w:val="24"/>
          <w:szCs w:val="24"/>
        </w:rPr>
        <w:t xml:space="preserve"> Ниже представлена характеристика полученных результатов (таблица 1).</w:t>
      </w:r>
    </w:p>
    <w:p w:rsidR="00946E40" w:rsidRDefault="00946E40" w:rsidP="00946E4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46E40" w:rsidRPr="00946E40" w:rsidRDefault="00946E40" w:rsidP="00946E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Результативность мероприятий проекта</w:t>
      </w:r>
    </w:p>
    <w:p w:rsidR="00CE1A72" w:rsidRPr="00946E40" w:rsidRDefault="00CE1A72" w:rsidP="00CE1A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1955"/>
        <w:gridCol w:w="2694"/>
        <w:gridCol w:w="4536"/>
      </w:tblGrid>
      <w:tr w:rsidR="00CE1A72" w:rsidRPr="00946E40" w:rsidTr="009370EA">
        <w:trPr>
          <w:trHeight w:val="11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72" w:rsidRPr="00946E40" w:rsidRDefault="00CE1A72" w:rsidP="00682C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CE1A72" w:rsidRPr="00946E40" w:rsidRDefault="00CE1A72" w:rsidP="00682C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946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46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946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72" w:rsidRPr="00946E40" w:rsidRDefault="00CE1A72" w:rsidP="0068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Перечень</w:t>
            </w:r>
          </w:p>
          <w:p w:rsidR="00CE1A72" w:rsidRPr="00946E40" w:rsidRDefault="00CE1A72" w:rsidP="0068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запланированных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72" w:rsidRPr="00946E40" w:rsidRDefault="00CE1A72" w:rsidP="0068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Фактическое содержание проделанной за год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72" w:rsidRPr="00946E40" w:rsidRDefault="00CE1A72" w:rsidP="0068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Характеристика полученных результатов, тиражируемых продуктов, ф</w:t>
            </w: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t>орма обмена опытом (указать форму, количество, уровень)</w:t>
            </w:r>
          </w:p>
        </w:tc>
      </w:tr>
      <w:tr w:rsidR="00CE1A72" w:rsidRPr="00946E40" w:rsidTr="009370EA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2" w:rsidRPr="00946E40" w:rsidRDefault="00CE1A72" w:rsidP="00682CE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2" w:rsidRPr="00946E40" w:rsidRDefault="00682CE3" w:rsidP="0068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педагогов по обеспечению психолого-педагогического сопровождения формирования социального опыта воспитанников.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2" w:rsidRPr="00946E40" w:rsidRDefault="00682CE3" w:rsidP="0068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E3" w:rsidRPr="00946E40" w:rsidRDefault="00682CE3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Соловьева Ю.А. 25.11.2017 Дошкольное образование: модернизация на основании ФГОС ДО (144 часа);</w:t>
            </w:r>
          </w:p>
          <w:p w:rsidR="00682CE3" w:rsidRPr="00946E40" w:rsidRDefault="00682CE3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Абрамова Я.А. 25.11.2017 Дошкольное образование: модернизация на основании ФГОС ДО (144 часа);</w:t>
            </w:r>
          </w:p>
          <w:p w:rsidR="00CE1A72" w:rsidRPr="00946E40" w:rsidRDefault="00682CE3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Болдырев В.Н. </w:t>
            </w:r>
            <w:r w:rsidR="009370EA" w:rsidRPr="00946E40">
              <w:rPr>
                <w:rFonts w:ascii="Times New Roman" w:hAnsi="Times New Roman" w:cs="Times New Roman"/>
                <w:sz w:val="24"/>
                <w:szCs w:val="24"/>
              </w:rPr>
              <w:t>25.11.2017 Дошкольное образование: модернизация на основании ФГОС ДО (144 часа)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E1A72" w:rsidRPr="00946E40" w:rsidTr="009370EA">
        <w:trPr>
          <w:trHeight w:val="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2" w:rsidRPr="00946E40" w:rsidRDefault="00CE1A72" w:rsidP="00682CE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2" w:rsidRPr="00946E40" w:rsidRDefault="00682CE3" w:rsidP="0068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семинаров для педагогов по определению различных проявлений творческого потенциала детей с учетом требований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2" w:rsidRPr="00946E40" w:rsidRDefault="00682CE3" w:rsidP="00682C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82CE3" w:rsidRPr="00946E40" w:rsidRDefault="00682CE3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23.10.2017 - постоянно-действующий семинар «Разработка критериев и показателей оценки проявлений творческого потенциала детей» </w:t>
            </w:r>
          </w:p>
          <w:p w:rsidR="00682CE3" w:rsidRPr="00946E40" w:rsidRDefault="00682CE3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25.12.2017 - постоянно-действующий семинар «Организация деятельности по обеспечению психолого-педагогического сопровождения формирования социального опыта воспитанников» </w:t>
            </w:r>
          </w:p>
          <w:p w:rsidR="00CE1A72" w:rsidRPr="00946E40" w:rsidRDefault="00682CE3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26.02.2018 - постоянно-действующий семинар по теме «Сетевое взаимодействие образовательных организаций при реализации психолого-педагогического сопровождения формирования социального опыта воспитанников». 23.04.2018 г. постоянно-действующий семинар «Организация развивающей предметно-пространственной среды в каждой возрастной группе с учетом индивидуальных и личностных особенностей детей дошкольного возраста»</w:t>
            </w:r>
          </w:p>
        </w:tc>
      </w:tr>
      <w:tr w:rsidR="00682CE3" w:rsidRPr="00946E40" w:rsidTr="009370EA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682CE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682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Подбор диагностическог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инструментария для определения различных проявлений творческого потенциала детей с учетом требований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682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и апробирован алгоритм 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диагностического инструментария для определения различных проявлений творческого потенциала детей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82CE3" w:rsidRPr="00946E40" w:rsidRDefault="00682CE3" w:rsidP="009370EA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– 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понимания эмоциональных состояний людей, 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изображённых на картинке                          (Т. А. Данилина);</w:t>
            </w:r>
          </w:p>
          <w:p w:rsidR="00682CE3" w:rsidRPr="00946E40" w:rsidRDefault="00682CE3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- проективное интервью «Три желания» (Г. М.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Бреслав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82CE3" w:rsidRPr="00946E40" w:rsidRDefault="00682CE3" w:rsidP="009370EA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 проявлений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эмпатических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реакций и поведения у детей» (А. М. Щетинина);</w:t>
            </w:r>
          </w:p>
          <w:p w:rsidR="00682CE3" w:rsidRPr="00946E40" w:rsidRDefault="00682CE3" w:rsidP="009370EA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социальных эмоций у детей 3-7 лет (Г. А.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Урунтаева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, Ю. А. 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82CE3" w:rsidRPr="00946E40" w:rsidTr="009370EA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682CE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682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акций, выпуск брошюр, информационных листовок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68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проектную деятельность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CE3" w:rsidRPr="00946E40" w:rsidRDefault="009370EA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проектах</w:t>
            </w:r>
          </w:p>
          <w:p w:rsidR="009370EA" w:rsidRPr="00946E40" w:rsidRDefault="009370EA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«Щедрые дары осени» (октябрь, 2017)</w:t>
            </w:r>
          </w:p>
          <w:p w:rsidR="009370EA" w:rsidRPr="00946E40" w:rsidRDefault="009370EA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«Мама – слово дорогое» (ноябрь, 2017)</w:t>
            </w:r>
          </w:p>
          <w:p w:rsidR="009370EA" w:rsidRPr="00946E40" w:rsidRDefault="009370EA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«Новогодние чудеса» (декабрь, 2017)</w:t>
            </w:r>
          </w:p>
          <w:p w:rsidR="009370EA" w:rsidRPr="00946E40" w:rsidRDefault="009370EA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 (февраль, 2018)</w:t>
            </w:r>
          </w:p>
          <w:p w:rsidR="009370EA" w:rsidRPr="00946E40" w:rsidRDefault="009370EA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«Береги прострелы» (март, 2018)</w:t>
            </w:r>
          </w:p>
          <w:p w:rsidR="009370EA" w:rsidRPr="00946E40" w:rsidRDefault="009370EA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 (апрель, 2018)</w:t>
            </w:r>
          </w:p>
          <w:p w:rsidR="009370EA" w:rsidRPr="00946E40" w:rsidRDefault="009370EA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«С днем рождения, город Кемерово» (май, 2018)</w:t>
            </w:r>
          </w:p>
        </w:tc>
      </w:tr>
      <w:tr w:rsidR="00682CE3" w:rsidRPr="00946E40" w:rsidTr="009370EA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682CE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946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и публикации по теме </w:t>
            </w:r>
            <w:r w:rsidR="00946E40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в научно- практических конференциях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68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Создание мотивирующей среды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0EA" w:rsidRPr="00946E40" w:rsidRDefault="009370EA" w:rsidP="009370EA">
            <w:pPr>
              <w:pStyle w:val="2"/>
              <w:spacing w:after="0" w:line="240" w:lineRule="auto"/>
              <w:ind w:left="0"/>
              <w:jc w:val="both"/>
              <w:rPr>
                <w:rStyle w:val="ft10"/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>1. Григорьева О.Ф.,  Морозова И.С.  К п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роблеме развития творческого потенциала детей дошкольного возраста в условиях реализации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gram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обучение в современном обществе: актуальные аспекты теории и практики: сборник научных трудов участников Международной научно-практической конференции / под общей редакции академика В. П. Казначеева. – Бийск-Новосибирск, 2017. – 426 с. – С. 175-180.</w:t>
            </w:r>
          </w:p>
          <w:p w:rsidR="009370EA" w:rsidRPr="00946E40" w:rsidRDefault="009370EA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2. Морозова И.С. </w:t>
            </w:r>
            <w:hyperlink r:id="rId6" w:history="1">
              <w:r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эмоционального развития старших дошкольников</w:t>
              </w:r>
            </w:hyperlink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//</w:t>
            </w:r>
            <w:hyperlink r:id="rId7" w:history="1">
              <w:r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Научные механизмы решения проблем инновационного развития</w:t>
              </w:r>
            </w:hyperlink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 сборник статей международной научно-практической конференции: в 4 частях. 2017. С. 241-246.</w:t>
            </w:r>
          </w:p>
          <w:p w:rsidR="009370EA" w:rsidRPr="00946E40" w:rsidRDefault="00946E40" w:rsidP="0093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0EA" w:rsidRPr="00946E40">
              <w:rPr>
                <w:rFonts w:ascii="Times New Roman" w:hAnsi="Times New Roman" w:cs="Times New Roman"/>
                <w:sz w:val="24"/>
                <w:szCs w:val="24"/>
              </w:rPr>
              <w:t>. Абрамова Я.А., Соловьева Ю.А.,</w:t>
            </w:r>
          </w:p>
          <w:p w:rsidR="009370EA" w:rsidRPr="00946E40" w:rsidRDefault="009370EA" w:rsidP="009370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Ухинова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Л.Н. Развитие творческого потенциала детей дошкольного возраста в условиях дошкольной образовательной организации // Образование: прошлое, настоящее и будущее.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конференция. – Казань, 2018</w:t>
            </w:r>
          </w:p>
        </w:tc>
      </w:tr>
      <w:tr w:rsidR="00946E40" w:rsidRPr="00946E40" w:rsidTr="009370EA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0" w:rsidRPr="00946E40" w:rsidRDefault="00946E40" w:rsidP="00682CE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0" w:rsidRPr="00946E40" w:rsidRDefault="00946E40" w:rsidP="00946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научно-методической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40" w:rsidRPr="00946E40" w:rsidRDefault="00946E40" w:rsidP="00682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Диссимиляция педагогического опыта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E40" w:rsidRDefault="00946E40" w:rsidP="00946E40">
            <w:pPr>
              <w:pStyle w:val="2"/>
              <w:spacing w:after="0" w:line="240" w:lineRule="auto"/>
              <w:ind w:left="0"/>
              <w:jc w:val="both"/>
              <w:rPr>
                <w:rStyle w:val="ft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Соловьева Ю.А., </w:t>
            </w:r>
            <w:proofErr w:type="spellStart"/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>Ухинова</w:t>
            </w:r>
            <w:proofErr w:type="spellEnd"/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 Л.Н. Мастер-класс «Прогулки по родному городу» в рамках деятельности «Кузбасского образовательного форума» (февраль, 2018).</w:t>
            </w:r>
          </w:p>
          <w:p w:rsidR="00946E40" w:rsidRDefault="00946E40" w:rsidP="00946E40">
            <w:pPr>
              <w:pStyle w:val="2"/>
              <w:spacing w:after="0" w:line="240" w:lineRule="auto"/>
              <w:ind w:left="0"/>
              <w:jc w:val="both"/>
              <w:rPr>
                <w:rStyle w:val="ft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Абрамова Я.А., Никифорова Л.В. </w:t>
            </w:r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«Знакомим детей старшего дошкольного возраста с профессиями» в рамках деятельности «Кузбасского образовательного форума» (февраль, 2018).</w:t>
            </w:r>
          </w:p>
          <w:p w:rsidR="00946E40" w:rsidRDefault="00946E40" w:rsidP="00946E40">
            <w:pPr>
              <w:pStyle w:val="2"/>
              <w:spacing w:after="0" w:line="240" w:lineRule="auto"/>
              <w:ind w:left="0"/>
              <w:jc w:val="both"/>
              <w:rPr>
                <w:rStyle w:val="ft1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Соловьева Ю.А., </w:t>
            </w:r>
            <w:proofErr w:type="spellStart"/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>Ухинова</w:t>
            </w:r>
            <w:proofErr w:type="spellEnd"/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 Л.Н. Мастер-класс «</w:t>
            </w:r>
            <w:proofErr w:type="gramStart"/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proofErr w:type="gramEnd"/>
            <w:r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 обеспечения инновационных форм работы с родителями» в рамках деятельности городского методического объединения педагогов ДОУ (март, 2018).</w:t>
            </w:r>
          </w:p>
          <w:p w:rsidR="00946E40" w:rsidRPr="00946E40" w:rsidRDefault="00946E40" w:rsidP="00946E40">
            <w:pPr>
              <w:pStyle w:val="2"/>
              <w:spacing w:after="0" w:line="240" w:lineRule="auto"/>
              <w:ind w:left="0"/>
              <w:jc w:val="both"/>
              <w:rPr>
                <w:rStyle w:val="ft1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657" w:rsidRPr="00946E40" w:rsidRDefault="00F07657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A72" w:rsidRPr="00946E40" w:rsidRDefault="00CE1A72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657" w:rsidRPr="00946E40" w:rsidRDefault="00F07657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2.2. Управление инновационной деятельностью.</w:t>
      </w:r>
    </w:p>
    <w:p w:rsidR="00F07657" w:rsidRPr="00946E40" w:rsidRDefault="00F07657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Для осуществления эффективной работы в рамках инновационной площадки МБДОУ №155 «Центр развития ребенка – детский сад»  были разработаны локальные акты и документы:</w:t>
      </w:r>
    </w:p>
    <w:p w:rsidR="00C20622" w:rsidRPr="00946E40" w:rsidRDefault="00C20622" w:rsidP="00C20622">
      <w:pPr>
        <w:pStyle w:val="a8"/>
        <w:spacing w:before="0" w:beforeAutospacing="0" w:after="0" w:afterAutospacing="0"/>
        <w:jc w:val="both"/>
        <w:rPr>
          <w:rStyle w:val="FontStyle18"/>
          <w:sz w:val="24"/>
          <w:szCs w:val="24"/>
        </w:rPr>
      </w:pPr>
      <w:r w:rsidRPr="00946E40">
        <w:rPr>
          <w:rStyle w:val="FontStyle18"/>
          <w:sz w:val="24"/>
          <w:szCs w:val="24"/>
        </w:rPr>
        <w:t xml:space="preserve">1)должностные инструкции; </w:t>
      </w:r>
    </w:p>
    <w:p w:rsidR="00C20622" w:rsidRPr="00946E40" w:rsidRDefault="00C20622" w:rsidP="00C20622">
      <w:pPr>
        <w:pStyle w:val="a8"/>
        <w:spacing w:before="0" w:beforeAutospacing="0" w:after="0" w:afterAutospacing="0"/>
        <w:jc w:val="both"/>
        <w:rPr>
          <w:rStyle w:val="FontStyle18"/>
          <w:sz w:val="24"/>
          <w:szCs w:val="24"/>
        </w:rPr>
      </w:pPr>
      <w:r w:rsidRPr="00946E40">
        <w:rPr>
          <w:rStyle w:val="FontStyle18"/>
          <w:sz w:val="24"/>
          <w:szCs w:val="24"/>
        </w:rPr>
        <w:t xml:space="preserve">2) локальные акты; </w:t>
      </w:r>
    </w:p>
    <w:p w:rsidR="00C20622" w:rsidRPr="00946E40" w:rsidRDefault="00C20622" w:rsidP="00C20622">
      <w:pPr>
        <w:pStyle w:val="a8"/>
        <w:spacing w:before="0" w:beforeAutospacing="0" w:after="0" w:afterAutospacing="0"/>
        <w:jc w:val="both"/>
        <w:rPr>
          <w:rStyle w:val="FontStyle18"/>
          <w:sz w:val="24"/>
          <w:szCs w:val="24"/>
        </w:rPr>
      </w:pPr>
      <w:r w:rsidRPr="00946E40">
        <w:rPr>
          <w:rStyle w:val="FontStyle18"/>
          <w:sz w:val="24"/>
          <w:szCs w:val="24"/>
        </w:rPr>
        <w:t xml:space="preserve">3) дополнительные соглашения с педагогическими работниками; </w:t>
      </w:r>
    </w:p>
    <w:p w:rsidR="00C20622" w:rsidRPr="00946E40" w:rsidRDefault="00C20622" w:rsidP="00C20622">
      <w:pPr>
        <w:pStyle w:val="a8"/>
        <w:spacing w:before="0" w:beforeAutospacing="0" w:after="0" w:afterAutospacing="0"/>
        <w:jc w:val="both"/>
        <w:rPr>
          <w:rStyle w:val="FontStyle18"/>
          <w:sz w:val="24"/>
          <w:szCs w:val="24"/>
        </w:rPr>
      </w:pPr>
      <w:r w:rsidRPr="00946E40">
        <w:rPr>
          <w:rStyle w:val="FontStyle18"/>
          <w:sz w:val="24"/>
          <w:szCs w:val="24"/>
        </w:rPr>
        <w:t xml:space="preserve">4) план методической и инновационной работы; </w:t>
      </w:r>
    </w:p>
    <w:p w:rsidR="00C20622" w:rsidRPr="00946E40" w:rsidRDefault="00C20622" w:rsidP="00C20622">
      <w:pPr>
        <w:pStyle w:val="a8"/>
        <w:spacing w:before="0" w:beforeAutospacing="0" w:after="0" w:afterAutospacing="0"/>
        <w:jc w:val="both"/>
        <w:rPr>
          <w:rStyle w:val="FontStyle18"/>
          <w:sz w:val="24"/>
          <w:szCs w:val="24"/>
        </w:rPr>
      </w:pPr>
      <w:r w:rsidRPr="00946E40">
        <w:rPr>
          <w:rStyle w:val="FontStyle18"/>
          <w:sz w:val="24"/>
          <w:szCs w:val="24"/>
        </w:rPr>
        <w:t xml:space="preserve">5) договоры с учреждениями дополнительного образования; </w:t>
      </w:r>
    </w:p>
    <w:p w:rsidR="00C20622" w:rsidRPr="00946E40" w:rsidRDefault="00C20622" w:rsidP="00C20622">
      <w:pPr>
        <w:pStyle w:val="a8"/>
        <w:spacing w:before="0" w:beforeAutospacing="0" w:after="0" w:afterAutospacing="0"/>
        <w:jc w:val="both"/>
        <w:rPr>
          <w:rStyle w:val="FontStyle18"/>
          <w:sz w:val="24"/>
          <w:szCs w:val="24"/>
        </w:rPr>
      </w:pPr>
      <w:r w:rsidRPr="00946E40">
        <w:rPr>
          <w:rStyle w:val="FontStyle18"/>
          <w:sz w:val="24"/>
          <w:szCs w:val="24"/>
        </w:rPr>
        <w:t>6) медико-гигиенические условия реализации ООП и др.</w:t>
      </w:r>
    </w:p>
    <w:p w:rsidR="00CE1A72" w:rsidRPr="00946E40" w:rsidRDefault="00CE1A72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2DD" w:rsidRPr="00946E40" w:rsidRDefault="004745AC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МБДОУ №155 «Центр развития ребенка – детский сад»</w:t>
      </w:r>
      <w:r w:rsidR="00F07657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>активно взаимодействует с социальными партнерами в рамках инновационной площадки</w:t>
      </w:r>
      <w:r w:rsidR="00A522DD" w:rsidRPr="00946E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5777" w:rsidRPr="00946E40" w:rsidRDefault="00C85777" w:rsidP="00E24A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ГУК «Кемеровский областной музей изобразительных искусств»</w:t>
      </w:r>
    </w:p>
    <w:p w:rsidR="00C85777" w:rsidRPr="00946E40" w:rsidRDefault="00C85777" w:rsidP="00E24A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ООО «ТФ Континент тур»</w:t>
      </w:r>
    </w:p>
    <w:p w:rsidR="00C85777" w:rsidRPr="00946E40" w:rsidRDefault="00C85777" w:rsidP="00E24A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Театр кукол Владимира Юдина «Юла»</w:t>
      </w:r>
    </w:p>
    <w:p w:rsidR="00C85777" w:rsidRPr="00946E40" w:rsidRDefault="00C85777" w:rsidP="00E24A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ООО  Издательский дом «Лидер»</w:t>
      </w:r>
    </w:p>
    <w:p w:rsidR="00C85777" w:rsidRPr="00946E40" w:rsidRDefault="00C85777" w:rsidP="00E24A7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ГАУК Кемеровский областной театр кукол имени Аркадия Гайдара</w:t>
      </w:r>
    </w:p>
    <w:p w:rsidR="00C85777" w:rsidRPr="00946E40" w:rsidRDefault="00C85777" w:rsidP="00E24A7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2DD" w:rsidRPr="00946E40" w:rsidRDefault="00A522DD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Стоит отметить, что активное привлечение социальных партнёров к участию в инновационной деятельности, позволяет расширить представления дошкольников 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 xml:space="preserve"> учреждениях дополнительного образования в городе, привлекает детей к раскрытию своих талантов,</w:t>
      </w:r>
      <w:r w:rsidR="00F2351F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>позволяет приобрести новый социальны</w:t>
      </w:r>
      <w:r w:rsidR="00F2351F" w:rsidRPr="00946E40">
        <w:rPr>
          <w:rFonts w:ascii="Times New Roman" w:hAnsi="Times New Roman" w:cs="Times New Roman"/>
          <w:sz w:val="24"/>
          <w:szCs w:val="24"/>
        </w:rPr>
        <w:t>й опыт общения, взаимодействия.</w:t>
      </w:r>
    </w:p>
    <w:p w:rsidR="0014333A" w:rsidRPr="00946E40" w:rsidRDefault="0014333A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33A" w:rsidRPr="00946E40" w:rsidRDefault="0014333A" w:rsidP="00C20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2.3. Обобщение и распространение опыта работы по реализации инновационного</w:t>
      </w:r>
    </w:p>
    <w:p w:rsidR="0014333A" w:rsidRDefault="0014333A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проекта на муниципальном, региональном, межрегиональном, федеральном,</w:t>
      </w:r>
      <w:r w:rsidR="00C20622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>международном уровнях.</w:t>
      </w:r>
    </w:p>
    <w:p w:rsidR="00946E40" w:rsidRDefault="00946E40" w:rsidP="00946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E40" w:rsidRDefault="00946E40" w:rsidP="00946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2 - </w:t>
      </w:r>
      <w:r w:rsidRPr="00946E40">
        <w:rPr>
          <w:rFonts w:ascii="Times New Roman" w:hAnsi="Times New Roman" w:cs="Times New Roman"/>
          <w:bCs/>
          <w:sz w:val="24"/>
          <w:szCs w:val="24"/>
        </w:rPr>
        <w:t>Транслирование опыта по реализации инновационного проекта</w:t>
      </w:r>
    </w:p>
    <w:p w:rsidR="00946E40" w:rsidRPr="00946E40" w:rsidRDefault="00946E40" w:rsidP="00946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46"/>
        <w:gridCol w:w="2781"/>
        <w:gridCol w:w="1444"/>
        <w:gridCol w:w="3375"/>
        <w:gridCol w:w="1525"/>
      </w:tblGrid>
      <w:tr w:rsidR="0014333A" w:rsidRPr="00946E40" w:rsidTr="00946E40">
        <w:tc>
          <w:tcPr>
            <w:tcW w:w="446" w:type="dxa"/>
          </w:tcPr>
          <w:p w:rsidR="0014333A" w:rsidRPr="00946E40" w:rsidRDefault="0014333A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1" w:type="dxa"/>
          </w:tcPr>
          <w:p w:rsidR="0014333A" w:rsidRPr="00946E40" w:rsidRDefault="000B039E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</w:tc>
        <w:tc>
          <w:tcPr>
            <w:tcW w:w="1444" w:type="dxa"/>
          </w:tcPr>
          <w:p w:rsidR="0014333A" w:rsidRPr="00946E40" w:rsidRDefault="000B039E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Дата публик</w:t>
            </w:r>
            <w:r w:rsidR="00E24A75" w:rsidRPr="00946E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375" w:type="dxa"/>
          </w:tcPr>
          <w:p w:rsidR="0014333A" w:rsidRPr="00946E40" w:rsidRDefault="0014333A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0B039E" w:rsidRPr="00946E40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1525" w:type="dxa"/>
          </w:tcPr>
          <w:p w:rsidR="0014333A" w:rsidRPr="00946E40" w:rsidRDefault="000B039E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Автор, должность</w:t>
            </w:r>
          </w:p>
        </w:tc>
      </w:tr>
      <w:tr w:rsidR="00682CE3" w:rsidRPr="00946E40" w:rsidTr="00946E40">
        <w:tc>
          <w:tcPr>
            <w:tcW w:w="446" w:type="dxa"/>
          </w:tcPr>
          <w:p w:rsidR="00682CE3" w:rsidRPr="00946E40" w:rsidRDefault="00682CE3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81" w:type="dxa"/>
          </w:tcPr>
          <w:p w:rsidR="00682CE3" w:rsidRPr="00946E40" w:rsidRDefault="00AF300A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Сибирский педагогический журнал</w:t>
              </w:r>
            </w:hyperlink>
            <w:r w:rsidR="00682CE3" w:rsidRPr="00946E40">
              <w:rPr>
                <w:rFonts w:ascii="Times New Roman" w:hAnsi="Times New Roman" w:cs="Times New Roman"/>
                <w:sz w:val="24"/>
                <w:szCs w:val="24"/>
              </w:rPr>
              <w:t>. 2017. </w:t>
            </w:r>
            <w:hyperlink r:id="rId9" w:history="1"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5</w:t>
              </w:r>
            </w:hyperlink>
            <w:r w:rsidR="00682CE3" w:rsidRPr="00946E40">
              <w:rPr>
                <w:rFonts w:ascii="Times New Roman" w:hAnsi="Times New Roman" w:cs="Times New Roman"/>
                <w:sz w:val="24"/>
                <w:szCs w:val="24"/>
              </w:rPr>
              <w:t>. С. 40-48.</w:t>
            </w:r>
          </w:p>
        </w:tc>
        <w:tc>
          <w:tcPr>
            <w:tcW w:w="1444" w:type="dxa"/>
          </w:tcPr>
          <w:p w:rsidR="00682CE3" w:rsidRPr="00946E40" w:rsidRDefault="00682CE3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Август, 2017</w:t>
            </w:r>
          </w:p>
        </w:tc>
        <w:tc>
          <w:tcPr>
            <w:tcW w:w="3375" w:type="dxa"/>
          </w:tcPr>
          <w:p w:rsidR="00682CE3" w:rsidRPr="00946E40" w:rsidRDefault="00AF300A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способностей дошкольников в условиях поисково-исследовательской деятельности</w:t>
              </w:r>
            </w:hyperlink>
          </w:p>
        </w:tc>
        <w:tc>
          <w:tcPr>
            <w:tcW w:w="1525" w:type="dxa"/>
          </w:tcPr>
          <w:p w:rsidR="00682CE3" w:rsidRPr="00946E40" w:rsidRDefault="00682CE3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Григорьева О.Ф.. Морозова И.С.</w:t>
            </w:r>
          </w:p>
        </w:tc>
      </w:tr>
      <w:tr w:rsidR="00682CE3" w:rsidRPr="00946E40" w:rsidTr="00946E40">
        <w:tc>
          <w:tcPr>
            <w:tcW w:w="446" w:type="dxa"/>
          </w:tcPr>
          <w:p w:rsidR="00682CE3" w:rsidRPr="00946E40" w:rsidRDefault="00682CE3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81" w:type="dxa"/>
          </w:tcPr>
          <w:p w:rsidR="00682CE3" w:rsidRPr="00946E40" w:rsidRDefault="00AF300A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Вектор науки Тольяттинского </w:t>
              </w:r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государственного университета. Серия: Педагогика, психология</w:t>
              </w:r>
            </w:hyperlink>
            <w:r w:rsidR="00682CE3" w:rsidRPr="00946E40">
              <w:rPr>
                <w:rFonts w:ascii="Times New Roman" w:hAnsi="Times New Roman" w:cs="Times New Roman"/>
                <w:sz w:val="24"/>
                <w:szCs w:val="24"/>
              </w:rPr>
              <w:t>. 2017.</w:t>
            </w:r>
            <w:hyperlink r:id="rId12" w:history="1"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(29)</w:t>
              </w:r>
            </w:hyperlink>
            <w:r w:rsidR="00682CE3" w:rsidRPr="00946E40">
              <w:rPr>
                <w:rFonts w:ascii="Times New Roman" w:hAnsi="Times New Roman" w:cs="Times New Roman"/>
                <w:sz w:val="24"/>
                <w:szCs w:val="24"/>
              </w:rPr>
              <w:t>. С. 102-108.</w:t>
            </w:r>
          </w:p>
        </w:tc>
        <w:tc>
          <w:tcPr>
            <w:tcW w:w="1444" w:type="dxa"/>
          </w:tcPr>
          <w:p w:rsidR="00682CE3" w:rsidRPr="00946E40" w:rsidRDefault="00682CE3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Август, 2017</w:t>
            </w:r>
          </w:p>
        </w:tc>
        <w:tc>
          <w:tcPr>
            <w:tcW w:w="3375" w:type="dxa"/>
          </w:tcPr>
          <w:p w:rsidR="00682CE3" w:rsidRPr="00946E40" w:rsidRDefault="00AF300A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Особенности родительских установок супругов в семьях с </w:t>
              </w:r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различным стажем семейной жизни</w:t>
              </w:r>
            </w:hyperlink>
          </w:p>
        </w:tc>
        <w:tc>
          <w:tcPr>
            <w:tcW w:w="1525" w:type="dxa"/>
          </w:tcPr>
          <w:p w:rsidR="00682CE3" w:rsidRPr="00946E40" w:rsidRDefault="00682CE3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Морозова И.С.</w:t>
            </w:r>
          </w:p>
        </w:tc>
      </w:tr>
      <w:tr w:rsidR="009370EA" w:rsidRPr="00946E40" w:rsidTr="00946E40">
        <w:trPr>
          <w:trHeight w:val="1565"/>
        </w:trPr>
        <w:tc>
          <w:tcPr>
            <w:tcW w:w="446" w:type="dxa"/>
          </w:tcPr>
          <w:p w:rsidR="009370EA" w:rsidRPr="00946E40" w:rsidRDefault="009370EA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81" w:type="dxa"/>
          </w:tcPr>
          <w:p w:rsidR="009370EA" w:rsidRPr="00946E40" w:rsidRDefault="009370EA" w:rsidP="009370EA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в современном обществе: актуальные аспекты теории и практики: сборник научных трудов участников Международной научно-практической конференции / под общей редакции академика В. П. Казначеева. – Бийск-Новосибирск, 2017. – 426 с. – С. 175-180.</w:t>
            </w:r>
          </w:p>
        </w:tc>
        <w:tc>
          <w:tcPr>
            <w:tcW w:w="1444" w:type="dxa"/>
          </w:tcPr>
          <w:p w:rsidR="009370EA" w:rsidRPr="00946E40" w:rsidRDefault="009370EA" w:rsidP="00682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Сентябрь, 2017</w:t>
            </w:r>
          </w:p>
        </w:tc>
        <w:tc>
          <w:tcPr>
            <w:tcW w:w="3375" w:type="dxa"/>
          </w:tcPr>
          <w:p w:rsidR="009370EA" w:rsidRPr="00946E40" w:rsidRDefault="009370EA" w:rsidP="00682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роблеме развития творческого потенциала детей дошкольного возраста в условиях реализации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25" w:type="dxa"/>
          </w:tcPr>
          <w:p w:rsidR="009370EA" w:rsidRPr="00946E40" w:rsidRDefault="009370EA" w:rsidP="00682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Григорьева О.Ф.,  Морозова И.С.  </w:t>
            </w:r>
          </w:p>
        </w:tc>
      </w:tr>
      <w:tr w:rsidR="00682CE3" w:rsidRPr="00946E40" w:rsidTr="00946E40">
        <w:trPr>
          <w:trHeight w:val="1565"/>
        </w:trPr>
        <w:tc>
          <w:tcPr>
            <w:tcW w:w="446" w:type="dxa"/>
          </w:tcPr>
          <w:p w:rsidR="00682CE3" w:rsidRPr="00946E40" w:rsidRDefault="009370EA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CE3" w:rsidRPr="0094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682CE3" w:rsidRPr="00946E40" w:rsidRDefault="00AF300A" w:rsidP="0068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Научные механизмы решения проблем инновационного развития</w:t>
              </w:r>
            </w:hyperlink>
            <w:r w:rsidR="00682CE3"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 сборник статей международной научно-практической конференции: в 4 частях. 2017. С. 241-246. </w:t>
            </w:r>
          </w:p>
        </w:tc>
        <w:tc>
          <w:tcPr>
            <w:tcW w:w="1444" w:type="dxa"/>
          </w:tcPr>
          <w:p w:rsidR="00682CE3" w:rsidRPr="00946E40" w:rsidRDefault="00682CE3" w:rsidP="00682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Январь, 2018</w:t>
            </w:r>
          </w:p>
        </w:tc>
        <w:tc>
          <w:tcPr>
            <w:tcW w:w="3375" w:type="dxa"/>
          </w:tcPr>
          <w:p w:rsidR="00682CE3" w:rsidRPr="00946E40" w:rsidRDefault="00AF300A" w:rsidP="00682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82CE3" w:rsidRPr="00946E4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эмоционального развития старших дошкольников</w:t>
              </w:r>
            </w:hyperlink>
          </w:p>
        </w:tc>
        <w:tc>
          <w:tcPr>
            <w:tcW w:w="1525" w:type="dxa"/>
          </w:tcPr>
          <w:p w:rsidR="00682CE3" w:rsidRPr="00946E40" w:rsidRDefault="00682CE3" w:rsidP="00682C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Морозова И.С.</w:t>
            </w:r>
          </w:p>
        </w:tc>
      </w:tr>
      <w:tr w:rsidR="00682CE3" w:rsidRPr="00946E40" w:rsidTr="00946E40">
        <w:tc>
          <w:tcPr>
            <w:tcW w:w="446" w:type="dxa"/>
          </w:tcPr>
          <w:p w:rsidR="00682CE3" w:rsidRPr="00946E40" w:rsidRDefault="009370EA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2CE3" w:rsidRPr="0094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1" w:type="dxa"/>
          </w:tcPr>
          <w:p w:rsidR="00682CE3" w:rsidRPr="00946E40" w:rsidRDefault="00682CE3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прошлое, настоящее и будущее.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научная конференция</w:t>
            </w:r>
          </w:p>
        </w:tc>
        <w:tc>
          <w:tcPr>
            <w:tcW w:w="1444" w:type="dxa"/>
          </w:tcPr>
          <w:p w:rsidR="00682CE3" w:rsidRPr="00946E40" w:rsidRDefault="009370EA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82CE3" w:rsidRPr="00946E40">
              <w:rPr>
                <w:rFonts w:ascii="Times New Roman" w:hAnsi="Times New Roman" w:cs="Times New Roman"/>
                <w:sz w:val="24"/>
                <w:szCs w:val="24"/>
              </w:rPr>
              <w:t>евраль 2018</w:t>
            </w:r>
          </w:p>
        </w:tc>
        <w:tc>
          <w:tcPr>
            <w:tcW w:w="3375" w:type="dxa"/>
          </w:tcPr>
          <w:p w:rsidR="00682CE3" w:rsidRPr="00946E40" w:rsidRDefault="00682CE3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детей дошкольного возраста в условиях дошкольной образовательной организации.</w:t>
            </w:r>
          </w:p>
        </w:tc>
        <w:tc>
          <w:tcPr>
            <w:tcW w:w="1525" w:type="dxa"/>
          </w:tcPr>
          <w:p w:rsidR="00682CE3" w:rsidRPr="00946E40" w:rsidRDefault="00682CE3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Абрамова Я.А.</w:t>
            </w:r>
          </w:p>
          <w:p w:rsidR="00682CE3" w:rsidRPr="00946E40" w:rsidRDefault="00682CE3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Соловьева Ю.А.</w:t>
            </w:r>
          </w:p>
          <w:p w:rsidR="00682CE3" w:rsidRPr="00946E40" w:rsidRDefault="00682CE3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Ухинова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682CE3" w:rsidRPr="00946E40" w:rsidRDefault="00682CE3" w:rsidP="00B13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240" w:rsidRPr="00946E40" w:rsidRDefault="00143240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622" w:rsidRPr="00946E40" w:rsidRDefault="00C20622" w:rsidP="00C20622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6E40">
        <w:rPr>
          <w:rFonts w:ascii="Times New Roman" w:hAnsi="Times New Roman"/>
          <w:b/>
          <w:sz w:val="24"/>
          <w:szCs w:val="24"/>
        </w:rPr>
        <w:t xml:space="preserve">Участие педагогов ДОУ №155 в конкурсах, смотрах, фестивалях профессионального мастерства за период 2017-2018 </w:t>
      </w:r>
      <w:proofErr w:type="spellStart"/>
      <w:r w:rsidRPr="00946E40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946E40">
        <w:rPr>
          <w:rFonts w:ascii="Times New Roman" w:hAnsi="Times New Roman"/>
          <w:b/>
          <w:sz w:val="24"/>
          <w:szCs w:val="24"/>
        </w:rPr>
        <w:t>. года: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2 Всероссийский педагогический конкурс «Достижение цели» (Абрамова Я.А., Диплом за 2 место)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Всероссийский педагогический конкурс «Признание» (</w:t>
      </w:r>
      <w:proofErr w:type="spellStart"/>
      <w:r w:rsidRPr="00946E40">
        <w:rPr>
          <w:rFonts w:ascii="Times New Roman" w:hAnsi="Times New Roman"/>
          <w:sz w:val="24"/>
          <w:szCs w:val="24"/>
        </w:rPr>
        <w:t>Дуреева</w:t>
      </w:r>
      <w:proofErr w:type="spellEnd"/>
      <w:r w:rsidRPr="00946E40">
        <w:rPr>
          <w:rFonts w:ascii="Times New Roman" w:hAnsi="Times New Roman"/>
          <w:sz w:val="24"/>
          <w:szCs w:val="24"/>
        </w:rPr>
        <w:t xml:space="preserve"> Т.В., Диплом за 2 место)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Специализированная Кузбасская Ярмарка «Кузбасский образовательный форум» (педагогический коллектив, </w:t>
      </w:r>
      <w:proofErr w:type="gramStart"/>
      <w:r w:rsidRPr="00946E40">
        <w:rPr>
          <w:rFonts w:ascii="Times New Roman" w:hAnsi="Times New Roman"/>
          <w:sz w:val="24"/>
          <w:szCs w:val="24"/>
        </w:rPr>
        <w:t>г</w:t>
      </w:r>
      <w:proofErr w:type="gramEnd"/>
      <w:r w:rsidRPr="00946E40">
        <w:rPr>
          <w:rFonts w:ascii="Times New Roman" w:hAnsi="Times New Roman"/>
          <w:sz w:val="24"/>
          <w:szCs w:val="24"/>
        </w:rPr>
        <w:t>. Кемерово, Диплом 1 степени);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Специализированная Кузбасская Ярмарка «Кузбасский образовательный форум» (педагогический коллектив, </w:t>
      </w:r>
      <w:proofErr w:type="gramStart"/>
      <w:r w:rsidRPr="00946E40">
        <w:rPr>
          <w:rFonts w:ascii="Times New Roman" w:hAnsi="Times New Roman"/>
          <w:sz w:val="24"/>
          <w:szCs w:val="24"/>
        </w:rPr>
        <w:t>г</w:t>
      </w:r>
      <w:proofErr w:type="gramEnd"/>
      <w:r w:rsidRPr="00946E40">
        <w:rPr>
          <w:rFonts w:ascii="Times New Roman" w:hAnsi="Times New Roman"/>
          <w:sz w:val="24"/>
          <w:szCs w:val="24"/>
        </w:rPr>
        <w:t>. Кемерово, Диплом 1 степени);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Городской конкурс «Лучший сайт образовательной организации»  (1 место) 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Международная выставка методических материалов «METHODICE- 2017» (г. Новосибирск, Золотая медаль)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lastRenderedPageBreak/>
        <w:t>Областной конкурс методических разработок «Ступени»  (</w:t>
      </w:r>
      <w:proofErr w:type="spellStart"/>
      <w:r w:rsidRPr="00946E40">
        <w:rPr>
          <w:rFonts w:ascii="Times New Roman" w:hAnsi="Times New Roman"/>
          <w:sz w:val="24"/>
          <w:szCs w:val="24"/>
        </w:rPr>
        <w:t>Ухинова</w:t>
      </w:r>
      <w:proofErr w:type="spellEnd"/>
      <w:r w:rsidRPr="00946E40">
        <w:rPr>
          <w:rFonts w:ascii="Times New Roman" w:hAnsi="Times New Roman"/>
          <w:sz w:val="24"/>
          <w:szCs w:val="24"/>
        </w:rPr>
        <w:t xml:space="preserve"> Л.Н., Трубачева Т.П., Абрамова Я.А., Соловьева Ю.А., г. Кемерово, Диплом 1 степени);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Первенство России по быстрым шахматам (Власов Н.В., г. Казань, Диплом за 2 место)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 xml:space="preserve">Всероссийский конкурс «Территория ФГОС» (педагогический коллектив, </w:t>
      </w:r>
      <w:proofErr w:type="gramStart"/>
      <w:r w:rsidRPr="00946E40">
        <w:rPr>
          <w:rFonts w:ascii="Times New Roman" w:hAnsi="Times New Roman"/>
          <w:sz w:val="24"/>
          <w:szCs w:val="24"/>
        </w:rPr>
        <w:t>г</w:t>
      </w:r>
      <w:proofErr w:type="gramEnd"/>
      <w:r w:rsidRPr="00946E40">
        <w:rPr>
          <w:rFonts w:ascii="Times New Roman" w:hAnsi="Times New Roman"/>
          <w:sz w:val="24"/>
          <w:szCs w:val="24"/>
        </w:rPr>
        <w:t>. Новосибирск, Золотая медаль)</w:t>
      </w:r>
    </w:p>
    <w:p w:rsidR="00C20622" w:rsidRPr="00946E40" w:rsidRDefault="00C20622" w:rsidP="00C20622">
      <w:pPr>
        <w:pStyle w:val="a4"/>
        <w:numPr>
          <w:ilvl w:val="0"/>
          <w:numId w:val="10"/>
        </w:numPr>
        <w:spacing w:before="200" w:after="200" w:line="276" w:lineRule="auto"/>
        <w:rPr>
          <w:rFonts w:ascii="Times New Roman" w:hAnsi="Times New Roman"/>
          <w:sz w:val="24"/>
          <w:szCs w:val="24"/>
        </w:rPr>
      </w:pPr>
      <w:r w:rsidRPr="00946E40">
        <w:rPr>
          <w:rFonts w:ascii="Times New Roman" w:hAnsi="Times New Roman"/>
          <w:sz w:val="24"/>
          <w:szCs w:val="24"/>
        </w:rPr>
        <w:t>Городской конкурс «</w:t>
      </w:r>
      <w:proofErr w:type="spellStart"/>
      <w:r w:rsidRPr="00946E40">
        <w:rPr>
          <w:rFonts w:ascii="Times New Roman" w:hAnsi="Times New Roman"/>
          <w:sz w:val="24"/>
          <w:szCs w:val="24"/>
        </w:rPr>
        <w:t>Дембельский</w:t>
      </w:r>
      <w:proofErr w:type="spellEnd"/>
      <w:r w:rsidRPr="00946E40">
        <w:rPr>
          <w:rFonts w:ascii="Times New Roman" w:hAnsi="Times New Roman"/>
          <w:sz w:val="24"/>
          <w:szCs w:val="24"/>
        </w:rPr>
        <w:t xml:space="preserve"> альбом» (</w:t>
      </w:r>
      <w:proofErr w:type="spellStart"/>
      <w:r w:rsidRPr="00946E40">
        <w:rPr>
          <w:rFonts w:ascii="Times New Roman" w:hAnsi="Times New Roman"/>
          <w:sz w:val="24"/>
          <w:szCs w:val="24"/>
        </w:rPr>
        <w:t>Ухинова</w:t>
      </w:r>
      <w:proofErr w:type="spellEnd"/>
      <w:r w:rsidRPr="00946E40">
        <w:rPr>
          <w:rFonts w:ascii="Times New Roman" w:hAnsi="Times New Roman"/>
          <w:sz w:val="24"/>
          <w:szCs w:val="24"/>
        </w:rPr>
        <w:t xml:space="preserve"> Л.Н., Диплом за Победу, Благодарственное письмо Главы города И.В. </w:t>
      </w:r>
      <w:proofErr w:type="spellStart"/>
      <w:r w:rsidRPr="00946E40">
        <w:rPr>
          <w:rFonts w:ascii="Times New Roman" w:hAnsi="Times New Roman"/>
          <w:sz w:val="24"/>
          <w:szCs w:val="24"/>
        </w:rPr>
        <w:t>Середюка</w:t>
      </w:r>
      <w:proofErr w:type="spellEnd"/>
      <w:r w:rsidRPr="00946E40">
        <w:rPr>
          <w:rFonts w:ascii="Times New Roman" w:hAnsi="Times New Roman"/>
          <w:sz w:val="24"/>
          <w:szCs w:val="24"/>
        </w:rPr>
        <w:t>)</w:t>
      </w:r>
    </w:p>
    <w:p w:rsidR="0014333A" w:rsidRPr="00946E40" w:rsidRDefault="00143240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2.4. Программно-методическое обеспечение.</w:t>
      </w:r>
    </w:p>
    <w:p w:rsidR="00BC52A7" w:rsidRDefault="00946E40" w:rsidP="00946E40">
      <w:pPr>
        <w:tabs>
          <w:tab w:val="left" w:pos="11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6E40" w:rsidRDefault="00946E40" w:rsidP="00946E40">
      <w:pPr>
        <w:tabs>
          <w:tab w:val="left" w:pos="11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3 - </w:t>
      </w:r>
      <w:r w:rsidRPr="00946E40">
        <w:rPr>
          <w:rFonts w:ascii="Times New Roman" w:hAnsi="Times New Roman" w:cs="Times New Roman"/>
          <w:sz w:val="24"/>
          <w:szCs w:val="24"/>
        </w:rPr>
        <w:t>Программно-методическое обеспечение</w:t>
      </w:r>
    </w:p>
    <w:p w:rsidR="00946E40" w:rsidRPr="00946E40" w:rsidRDefault="00946E40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3119"/>
        <w:gridCol w:w="4253"/>
      </w:tblGrid>
      <w:tr w:rsidR="00BC52A7" w:rsidRPr="00946E40" w:rsidTr="00C20622">
        <w:tc>
          <w:tcPr>
            <w:tcW w:w="2126" w:type="dxa"/>
          </w:tcPr>
          <w:p w:rsidR="00BC52A7" w:rsidRPr="00946E40" w:rsidRDefault="00BC52A7" w:rsidP="0093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19" w:type="dxa"/>
          </w:tcPr>
          <w:p w:rsidR="00BC52A7" w:rsidRPr="00946E40" w:rsidRDefault="00BC52A7" w:rsidP="009370EA">
            <w:pPr>
              <w:snapToGrid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253" w:type="dxa"/>
          </w:tcPr>
          <w:p w:rsidR="00BC52A7" w:rsidRPr="00946E40" w:rsidRDefault="00BC52A7" w:rsidP="0093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BC52A7" w:rsidRPr="00946E40" w:rsidTr="00C20622">
        <w:tc>
          <w:tcPr>
            <w:tcW w:w="2126" w:type="dxa"/>
          </w:tcPr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«Создание единого образовательного пространства для разностороннего развития личности ребенка»</w:t>
            </w:r>
          </w:p>
        </w:tc>
        <w:tc>
          <w:tcPr>
            <w:tcW w:w="3119" w:type="dxa"/>
          </w:tcPr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1. Апробация "Дорожной карты" по внедрению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в ВОП ДОУ.</w:t>
            </w:r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ООП в соответствии с требованиями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методических рекомендаций по созданию РППС в соответствии с требованиями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Разработка методических рекомендаций для педагогов по планирования ВОП в возрастных группах в соответствии с требованиями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253" w:type="dxa"/>
          </w:tcPr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Разработана "Дорожная карта" по внедрению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в ВОП ДОУ.</w:t>
            </w:r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Разработаны структурные компоненты ООП в соответствии с требованиями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Разработаны методические рекомендации по созданию РППС в соответствии с требованиями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Разработаны методические рекомендации для педагогов по планирования ВОП в возрастных группах в соответствии с требованиями ФГОС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BC52A7" w:rsidRPr="00946E40" w:rsidTr="00C20622">
        <w:tc>
          <w:tcPr>
            <w:tcW w:w="2126" w:type="dxa"/>
          </w:tcPr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Отработка моделей электронного обучения и обучения с использованием дистанционных образовательных технологий</w:t>
            </w:r>
          </w:p>
        </w:tc>
        <w:tc>
          <w:tcPr>
            <w:tcW w:w="3119" w:type="dxa"/>
          </w:tcPr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1. Организация сопровождения обучения воспитанников средствами информационных технологий.</w:t>
            </w:r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2. Сетевое взаимодействие с детьми с ограниченными возможностями здоровья (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1. Обобщен опыт работы по проблеме.</w:t>
            </w:r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2. Разработаны методические рекомендации по проблеме.</w:t>
            </w:r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3. Разработана Программа работы с детьми по развитию речи "Навстречу друг другу" (+ пакет электронных программ и презентаций)</w:t>
            </w:r>
          </w:p>
          <w:p w:rsidR="00BC52A7" w:rsidRPr="00946E40" w:rsidRDefault="00BC52A7" w:rsidP="00937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Разработана Модель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 с ОВЗ с помощью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</w:tr>
    </w:tbl>
    <w:p w:rsidR="00BC52A7" w:rsidRPr="00946E40" w:rsidRDefault="00BC52A7" w:rsidP="00BC52A7">
      <w:pPr>
        <w:spacing w:line="240" w:lineRule="auto"/>
        <w:ind w:firstLine="240"/>
        <w:rPr>
          <w:rFonts w:ascii="Times New Roman" w:hAnsi="Times New Roman" w:cs="Times New Roman"/>
          <w:sz w:val="24"/>
          <w:szCs w:val="24"/>
        </w:rPr>
      </w:pPr>
    </w:p>
    <w:p w:rsidR="00BC52A7" w:rsidRPr="00946E40" w:rsidRDefault="00BC52A7" w:rsidP="00BC52A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E40">
        <w:rPr>
          <w:rFonts w:ascii="Times New Roman" w:hAnsi="Times New Roman" w:cs="Times New Roman"/>
          <w:sz w:val="24"/>
          <w:szCs w:val="24"/>
        </w:rPr>
        <w:t>Исследователи видят свою задачу в том, чтобы обеспечить следующие условия функционирования ДОУ: организация предметно-развивающей среды в каждой возрастной группе с учетом индивидуальных и личностных особенностей  детей дошкольного возраста; условия для реализации прав детей на индивидуальное развитие в соответствии со своими потребностями, способностями и возможностями; условия для развития профессиональных и личностных качеств;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 xml:space="preserve"> создание условий для обеспечения руководителем ДОУ успеха деятельности детей и педагогов; условия для работы коллектива в творческом поисковом режиме.     </w:t>
      </w:r>
    </w:p>
    <w:p w:rsidR="00BC52A7" w:rsidRPr="00946E40" w:rsidRDefault="00BC52A7" w:rsidP="00BC52A7">
      <w:pPr>
        <w:spacing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lastRenderedPageBreak/>
        <w:t xml:space="preserve">     В течение 2017-2018 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>. года результаты инновационной деятельности были распространены через: публикации и статьи, доклады на конференциях, разработку и защиту проектов, разработку учебно-методических и учебных пособий, рекомендаций, материалов.</w:t>
      </w:r>
    </w:p>
    <w:p w:rsidR="00BC52A7" w:rsidRPr="00946E40" w:rsidRDefault="00BC52A7" w:rsidP="00BC52A7">
      <w:pPr>
        <w:pStyle w:val="a6"/>
        <w:ind w:firstLine="567"/>
        <w:rPr>
          <w:szCs w:val="24"/>
        </w:rPr>
      </w:pPr>
      <w:r w:rsidRPr="00946E40">
        <w:rPr>
          <w:szCs w:val="24"/>
        </w:rPr>
        <w:t>На современном этапе в ДОУ сложилась устойчивая инновационная система. Создаются и апробируются технологии инновационной деятельности, формируется банк данных. Этот процесс носит творческий характер, при этом профессионально управляем.</w:t>
      </w:r>
    </w:p>
    <w:p w:rsidR="00BC52A7" w:rsidRPr="00946E40" w:rsidRDefault="00BC52A7" w:rsidP="00BC52A7">
      <w:pPr>
        <w:pStyle w:val="a6"/>
        <w:ind w:firstLine="567"/>
        <w:rPr>
          <w:szCs w:val="24"/>
        </w:rPr>
      </w:pPr>
      <w:r w:rsidRPr="00946E40">
        <w:rPr>
          <w:szCs w:val="24"/>
        </w:rPr>
        <w:t xml:space="preserve">Высокий уровень профессионального мастерства, постоянное стремление к совершенствованию приемов и способов организации воспитательно-образовательного процесса способствуют повышению результативности деятельности педагогических работников ДОУ. Педагоги ДОУ постоянно принимают участие в различных мероприятиях муниципального, регионального, федерального и международного уровней.   </w:t>
      </w:r>
    </w:p>
    <w:p w:rsidR="00143240" w:rsidRPr="00946E40" w:rsidRDefault="00143240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240" w:rsidRPr="00946E40" w:rsidRDefault="00143240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2.5. Анализ и оценка результатов, полученных в ходе реализации </w:t>
      </w:r>
      <w:r w:rsidR="00F2351F" w:rsidRPr="00946E40"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Pr="00946E40">
        <w:rPr>
          <w:rFonts w:ascii="Times New Roman" w:hAnsi="Times New Roman" w:cs="Times New Roman"/>
          <w:sz w:val="24"/>
          <w:szCs w:val="24"/>
        </w:rPr>
        <w:t>инновационного проекта.</w:t>
      </w:r>
      <w:r w:rsidR="00F2351F" w:rsidRPr="00946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CE3" w:rsidRPr="00946E40" w:rsidRDefault="00682CE3" w:rsidP="00682CE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46E40">
        <w:rPr>
          <w:rFonts w:ascii="Times New Roman" w:hAnsi="Times New Roman"/>
          <w:spacing w:val="-2"/>
          <w:sz w:val="24"/>
          <w:szCs w:val="24"/>
        </w:rPr>
        <w:t xml:space="preserve">Анализ проблемы исследования позволил нам осуществить комплексную оценку эмоционального развития детей дошкольного возраста через изучение ряда взаимосвязанных критериев и показателей, отражающих ключевые направления эмоционального развития. В результате нами была составлена программа комплексной диагностики эмоционального развития детей старшего дошкольного возраста. </w:t>
      </w:r>
    </w:p>
    <w:p w:rsidR="00682CE3" w:rsidRPr="00946E40" w:rsidRDefault="00682CE3" w:rsidP="009370EA">
      <w:pPr>
        <w:pStyle w:val="a9"/>
        <w:keepNext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6E40">
        <w:rPr>
          <w:rFonts w:ascii="Times New Roman" w:hAnsi="Times New Roman" w:cs="Times New Roman"/>
          <w:b w:val="0"/>
          <w:color w:val="auto"/>
          <w:sz w:val="24"/>
          <w:szCs w:val="24"/>
        </w:rPr>
        <w:t>Таблица</w:t>
      </w:r>
      <w:r w:rsidR="00946E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 </w:t>
      </w:r>
      <w:r w:rsidRPr="00946E40">
        <w:rPr>
          <w:rFonts w:ascii="Times New Roman" w:hAnsi="Times New Roman" w:cs="Times New Roman"/>
          <w:b w:val="0"/>
          <w:color w:val="auto"/>
          <w:sz w:val="24"/>
          <w:szCs w:val="24"/>
        </w:rPr>
        <w:t>– Методики и методы изучения уровня эмоционального развития</w:t>
      </w:r>
    </w:p>
    <w:tbl>
      <w:tblPr>
        <w:tblStyle w:val="a5"/>
        <w:tblW w:w="9464" w:type="dxa"/>
        <w:tblLayout w:type="fixed"/>
        <w:tblLook w:val="04A0"/>
      </w:tblPr>
      <w:tblGrid>
        <w:gridCol w:w="4928"/>
        <w:gridCol w:w="4536"/>
      </w:tblGrid>
      <w:tr w:rsidR="00682CE3" w:rsidRPr="00946E40" w:rsidTr="00B13774">
        <w:trPr>
          <w:trHeight w:hRule="exact"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tabs>
                <w:tab w:val="left" w:pos="268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Показатели эмоционального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Методики и методы</w:t>
            </w:r>
          </w:p>
        </w:tc>
      </w:tr>
      <w:tr w:rsidR="00682CE3" w:rsidRPr="00946E40" w:rsidTr="00B13774">
        <w:trPr>
          <w:trHeight w:val="39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tabs>
                <w:tab w:val="left" w:pos="268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Блок 1.  Эмоционально-экспрессивное развитие</w:t>
            </w:r>
          </w:p>
        </w:tc>
      </w:tr>
      <w:tr w:rsidR="00682CE3" w:rsidRPr="00946E40" w:rsidTr="00B13774">
        <w:trPr>
          <w:trHeight w:val="68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E3" w:rsidRPr="00946E40" w:rsidRDefault="00682CE3" w:rsidP="00B13774">
            <w:pPr>
              <w:tabs>
                <w:tab w:val="left" w:pos="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 1. Восприятие и понимание, опознание эмоциональных состояний по экспрессии или контексту эмоциональной ситуации</w:t>
            </w:r>
          </w:p>
        </w:tc>
      </w:tr>
      <w:tr w:rsidR="00682CE3" w:rsidRPr="00946E40" w:rsidTr="00B13774">
        <w:trPr>
          <w:trHeight w:hRule="exact" w:val="15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E3" w:rsidRPr="00946E40" w:rsidRDefault="00682CE3" w:rsidP="00B13774">
            <w:pPr>
              <w:tabs>
                <w:tab w:val="left" w:pos="268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1. Адекватная ориентировка в воспринимаемой ситуации, её эмоциональном смысле, средствах и способах выражения эмоций.</w:t>
            </w:r>
          </w:p>
          <w:p w:rsidR="00682CE3" w:rsidRPr="00946E40" w:rsidRDefault="00682CE3" w:rsidP="00B13774">
            <w:pPr>
              <w:tabs>
                <w:tab w:val="left" w:pos="268"/>
              </w:tabs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E3" w:rsidRPr="00946E40" w:rsidRDefault="00682CE3" w:rsidP="00B13774">
            <w:pPr>
              <w:tabs>
                <w:tab w:val="left" w:pos="26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методика изучения понимания эмоциональных состояний людей, изображённых на картинке                          (Т. А. Данилина);</w:t>
            </w:r>
          </w:p>
        </w:tc>
      </w:tr>
      <w:tr w:rsidR="00682CE3" w:rsidRPr="00946E40" w:rsidTr="00B13774">
        <w:trPr>
          <w:trHeight w:hRule="exact" w:val="9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E3" w:rsidRPr="00946E40" w:rsidRDefault="00682CE3" w:rsidP="00B13774">
            <w:pPr>
              <w:tabs>
                <w:tab w:val="left" w:pos="268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2. Адекватность понимания и опознания эмоциональных состояний разной модальности, их количество.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методика изучения понимания эмоциональных состояний людей, изображённых на картинке (Т. А. Данилина);</w:t>
            </w:r>
          </w:p>
        </w:tc>
      </w:tr>
      <w:tr w:rsidR="00682CE3" w:rsidRPr="00946E40" w:rsidTr="00B13774">
        <w:trPr>
          <w:trHeight w:val="9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E3" w:rsidRPr="00946E40" w:rsidRDefault="00682CE3" w:rsidP="00B13774">
            <w:pPr>
              <w:tabs>
                <w:tab w:val="left" w:pos="268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3. Адекватность действий переживанию, ориентация в личном эмоциональном опыте.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E3" w:rsidRPr="00946E40" w:rsidTr="00B13774">
        <w:trPr>
          <w:trHeight w:val="7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E3" w:rsidRPr="00946E40" w:rsidRDefault="00682CE3" w:rsidP="00B13774">
            <w:pPr>
              <w:tabs>
                <w:tab w:val="left" w:pos="268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4. Степень развёрнутости ответов, словесное обозначение эмоции.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E3" w:rsidRPr="00946E40" w:rsidTr="00B13774">
        <w:trPr>
          <w:trHeight w:val="39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Блок 2. </w:t>
            </w: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эмоциональной регуляции поведения и общения</w:t>
            </w:r>
          </w:p>
        </w:tc>
      </w:tr>
      <w:tr w:rsidR="00682CE3" w:rsidRPr="00946E40" w:rsidTr="00B13774">
        <w:trPr>
          <w:trHeight w:val="39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Критерий 2. Развитие </w:t>
            </w:r>
            <w:proofErr w:type="gramStart"/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эмоциональной</w:t>
            </w:r>
            <w:proofErr w:type="gramEnd"/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децентрации</w:t>
            </w:r>
            <w:proofErr w:type="spellEnd"/>
          </w:p>
        </w:tc>
      </w:tr>
      <w:tr w:rsidR="00682CE3" w:rsidRPr="00946E40" w:rsidTr="00B13774">
        <w:trPr>
          <w:trHeight w:hRule="exact" w:val="1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5. Способность к идентификации с другими и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эмпатийным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проективное интервью «Три желания» (Г. М.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Бреслав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 проявлений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эмпатических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реакций и поведения у детей» (А. М. Щетинина);</w:t>
            </w:r>
          </w:p>
        </w:tc>
      </w:tr>
      <w:tr w:rsidR="00682CE3" w:rsidRPr="00946E40" w:rsidTr="00B13774">
        <w:trPr>
          <w:trHeight w:val="39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Критерий 3. Становление социальных эмоций</w:t>
            </w:r>
          </w:p>
        </w:tc>
      </w:tr>
      <w:tr w:rsidR="00682CE3" w:rsidRPr="00946E40" w:rsidTr="00B13774">
        <w:trPr>
          <w:trHeight w:hRule="exact" w:val="90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6. Уровень </w:t>
            </w: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опосредования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эмоций.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проективное интервью «Три желания» (Г. М.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Бреслав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82CE3" w:rsidRPr="00946E40" w:rsidRDefault="00682CE3" w:rsidP="00B1377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b/>
                <w:sz w:val="24"/>
                <w:szCs w:val="24"/>
              </w:rPr>
              <w:t>– 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социальных эмоций у детей 3-7 лет (Г. А.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Урунтаева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, Ю. А. 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82CE3" w:rsidRPr="00946E40" w:rsidTr="00B13774">
        <w:trPr>
          <w:trHeight w:val="7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E3" w:rsidRPr="00946E40" w:rsidRDefault="00682CE3" w:rsidP="00B1377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Просоциальная</w:t>
            </w:r>
            <w:proofErr w:type="spell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и расширение предметного содержания потребностей.</w:t>
            </w:r>
          </w:p>
          <w:p w:rsidR="00682CE3" w:rsidRPr="00946E40" w:rsidRDefault="00682CE3" w:rsidP="00B13774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По критерию 1 «</w:t>
      </w:r>
      <w:r w:rsidRPr="00946E40">
        <w:rPr>
          <w:rFonts w:ascii="Times New Roman" w:hAnsi="Times New Roman" w:cs="Times New Roman"/>
          <w:i/>
          <w:sz w:val="24"/>
          <w:szCs w:val="24"/>
        </w:rPr>
        <w:t>Восприятие и понимание, опознание эмоциональных состояний по экспрессии или контексту эмоциональной ситуации</w:t>
      </w:r>
      <w:r w:rsidRPr="00946E40">
        <w:rPr>
          <w:rFonts w:ascii="Times New Roman" w:hAnsi="Times New Roman" w:cs="Times New Roman"/>
          <w:sz w:val="24"/>
          <w:szCs w:val="24"/>
        </w:rPr>
        <w:t xml:space="preserve">» получены следующие качественные и количественные характеристики эмоционального развития детей 6 лет (табл. </w:t>
      </w:r>
      <w:r w:rsidR="00946E40">
        <w:rPr>
          <w:rFonts w:ascii="Times New Roman" w:hAnsi="Times New Roman" w:cs="Times New Roman"/>
          <w:sz w:val="24"/>
          <w:szCs w:val="24"/>
        </w:rPr>
        <w:t>5</w:t>
      </w:r>
      <w:r w:rsidRPr="00946E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82CE3" w:rsidRPr="00946E40" w:rsidRDefault="00682CE3" w:rsidP="00682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46E40">
        <w:rPr>
          <w:rFonts w:ascii="Times New Roman" w:hAnsi="Times New Roman" w:cs="Times New Roman"/>
          <w:sz w:val="24"/>
          <w:szCs w:val="24"/>
        </w:rPr>
        <w:t>5</w:t>
      </w:r>
      <w:r w:rsidRPr="00946E40">
        <w:rPr>
          <w:rFonts w:ascii="Times New Roman" w:hAnsi="Times New Roman" w:cs="Times New Roman"/>
          <w:sz w:val="24"/>
          <w:szCs w:val="24"/>
        </w:rPr>
        <w:t xml:space="preserve"> – Описательная статистика по показателям первого критерия эмоционального развития детей 6 лет (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= 24)</w:t>
      </w:r>
    </w:p>
    <w:tbl>
      <w:tblPr>
        <w:tblStyle w:val="a5"/>
        <w:tblW w:w="9606" w:type="dxa"/>
        <w:tblLook w:val="04A0"/>
      </w:tblPr>
      <w:tblGrid>
        <w:gridCol w:w="2376"/>
        <w:gridCol w:w="1276"/>
        <w:gridCol w:w="1242"/>
        <w:gridCol w:w="1403"/>
        <w:gridCol w:w="1324"/>
        <w:gridCol w:w="992"/>
        <w:gridCol w:w="993"/>
      </w:tblGrid>
      <w:tr w:rsidR="00682CE3" w:rsidRPr="00946E40" w:rsidTr="00B13774">
        <w:trPr>
          <w:trHeight w:hRule="exact" w:val="7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Среднее   (М)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.    (σ)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Размах     (</w:t>
            </w:r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Мода (Мо)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  (картинка)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  (пиктограмма)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Качественный анализ показал, что дети выделяют эмоциональный подтекст сюжета картинки и хорошо ориентируются в нём, обращая внимание при восприятии на экспрессивные средства выражения эмоции (табл. </w:t>
      </w:r>
      <w:r w:rsidR="00946E40">
        <w:rPr>
          <w:rFonts w:ascii="Times New Roman" w:hAnsi="Times New Roman" w:cs="Times New Roman"/>
          <w:sz w:val="24"/>
          <w:szCs w:val="24"/>
        </w:rPr>
        <w:t>6</w:t>
      </w:r>
      <w:r w:rsidRPr="00946E40">
        <w:rPr>
          <w:rFonts w:ascii="Times New Roman" w:hAnsi="Times New Roman" w:cs="Times New Roman"/>
          <w:sz w:val="24"/>
          <w:szCs w:val="24"/>
        </w:rPr>
        <w:t>).</w:t>
      </w:r>
    </w:p>
    <w:p w:rsidR="00682CE3" w:rsidRPr="00946E40" w:rsidRDefault="00682CE3" w:rsidP="00682C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46E40">
        <w:rPr>
          <w:rFonts w:ascii="Times New Roman" w:hAnsi="Times New Roman" w:cs="Times New Roman"/>
          <w:sz w:val="24"/>
          <w:szCs w:val="24"/>
        </w:rPr>
        <w:t>6</w:t>
      </w:r>
      <w:r w:rsidRPr="00946E40">
        <w:rPr>
          <w:rFonts w:ascii="Times New Roman" w:hAnsi="Times New Roman" w:cs="Times New Roman"/>
          <w:sz w:val="24"/>
          <w:szCs w:val="24"/>
        </w:rPr>
        <w:t xml:space="preserve"> –</w:t>
      </w:r>
      <w:r w:rsidR="00946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Сооотношение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типов ответа детей по показателю 1 в группе детей 6 лет (% от числа детей в группе; 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= 24)</w:t>
      </w:r>
    </w:p>
    <w:tbl>
      <w:tblPr>
        <w:tblStyle w:val="a5"/>
        <w:tblW w:w="9464" w:type="dxa"/>
        <w:tblLayout w:type="fixed"/>
        <w:tblLook w:val="04A0"/>
      </w:tblPr>
      <w:tblGrid>
        <w:gridCol w:w="1993"/>
        <w:gridCol w:w="1339"/>
        <w:gridCol w:w="1340"/>
        <w:gridCol w:w="1340"/>
        <w:gridCol w:w="1340"/>
        <w:gridCol w:w="1340"/>
        <w:gridCol w:w="772"/>
      </w:tblGrid>
      <w:tr w:rsidR="00682CE3" w:rsidRPr="00946E40" w:rsidTr="00B13774">
        <w:trPr>
          <w:trHeight w:hRule="exact" w:val="681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Модальности эмоций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Тип ориентировки, в соответствии с балльной оценкой по критерию (баллы)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E3" w:rsidRPr="00946E40" w:rsidTr="00B13774">
        <w:trPr>
          <w:trHeight w:hRule="exact" w:val="454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Обида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</w:tbl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46E40">
        <w:rPr>
          <w:rFonts w:ascii="Times New Roman" w:hAnsi="Times New Roman" w:cs="Times New Roman"/>
          <w:spacing w:val="-4"/>
          <w:sz w:val="24"/>
          <w:szCs w:val="24"/>
        </w:rPr>
        <w:t xml:space="preserve">Доля ответов, связанных с обозначением детьми эмоционального смысла ситуации, доминирует над ответами, характеризующимися глобальным восприятием эмоциональной ситуации, и составляет более 50%.Появляются ответы, в которых дети устанавливают причинно-следственные связи, часто домысливая ситуацию, например, говорят: «Сидят, дрожат, не улыбаются и не плачут, страшно им, вот если молния попадёт в дерево, оно </w:t>
      </w:r>
      <w:r w:rsidRPr="00946E40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упадёт, бежать им надо». Доминирует аналитический и синтетический типы восприятия базовых эмоций. Дети дифференцируют отдельные элементы экспрессии, рассматривая их в качестве значимого источника информации. Например: «Он злым себя чувствует, машет руками и лицо красное, брови сильно изогнулись, так и понял». </w:t>
      </w:r>
    </w:p>
    <w:p w:rsidR="00682CE3" w:rsidRPr="00946E40" w:rsidRDefault="00682CE3" w:rsidP="00682CE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946E40">
        <w:rPr>
          <w:rFonts w:ascii="Times New Roman" w:hAnsi="Times New Roman" w:cs="Times New Roman"/>
          <w:spacing w:val="2"/>
          <w:sz w:val="24"/>
          <w:szCs w:val="24"/>
        </w:rPr>
        <w:t xml:space="preserve">Таблица </w:t>
      </w:r>
      <w:r w:rsidR="00946E40"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946E40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</w:p>
    <w:p w:rsidR="00682CE3" w:rsidRPr="00946E40" w:rsidRDefault="00682CE3" w:rsidP="00682CE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946E40">
        <w:rPr>
          <w:rFonts w:ascii="Times New Roman" w:hAnsi="Times New Roman" w:cs="Times New Roman"/>
          <w:spacing w:val="2"/>
          <w:sz w:val="24"/>
          <w:szCs w:val="24"/>
        </w:rPr>
        <w:t xml:space="preserve">Соотношение типов понимания и опознания эмоциональных состояний разной модальности, предъявленных на картинке в группе детей 6 лет (%; </w:t>
      </w:r>
      <w:proofErr w:type="spellStart"/>
      <w:r w:rsidRPr="00946E40">
        <w:rPr>
          <w:rFonts w:ascii="Times New Roman" w:hAnsi="Times New Roman" w:cs="Times New Roman"/>
          <w:spacing w:val="2"/>
          <w:sz w:val="24"/>
          <w:szCs w:val="24"/>
        </w:rPr>
        <w:t>n</w:t>
      </w:r>
      <w:proofErr w:type="spellEnd"/>
      <w:r w:rsidRPr="00946E40">
        <w:rPr>
          <w:rFonts w:ascii="Times New Roman" w:hAnsi="Times New Roman" w:cs="Times New Roman"/>
          <w:spacing w:val="2"/>
          <w:sz w:val="24"/>
          <w:szCs w:val="24"/>
        </w:rPr>
        <w:t xml:space="preserve"> = 24)</w:t>
      </w:r>
    </w:p>
    <w:tbl>
      <w:tblPr>
        <w:tblStyle w:val="a5"/>
        <w:tblW w:w="9464" w:type="dxa"/>
        <w:tblLayout w:type="fixed"/>
        <w:tblLook w:val="04A0"/>
      </w:tblPr>
      <w:tblGrid>
        <w:gridCol w:w="1810"/>
        <w:gridCol w:w="2552"/>
        <w:gridCol w:w="2693"/>
        <w:gridCol w:w="2409"/>
      </w:tblGrid>
      <w:tr w:rsidR="00682CE3" w:rsidRPr="00946E40" w:rsidTr="00B13774">
        <w:trPr>
          <w:trHeight w:hRule="exact" w:val="397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Модальность эмоций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Тип опознавания эмоций</w:t>
            </w:r>
          </w:p>
        </w:tc>
      </w:tr>
      <w:tr w:rsidR="00682CE3" w:rsidRPr="00946E40" w:rsidTr="00B13774">
        <w:trPr>
          <w:trHeight w:hRule="exact" w:val="753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не опознаёт эмоцию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опознаёт специфику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определяет модальность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Гордость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Обида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2CE3" w:rsidRPr="00946E40" w:rsidRDefault="00682CE3" w:rsidP="0068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682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Сравнительный анализ результатов правильности понимания эмоций по модальности на картинке и пиктограмме показал, что графическое изображение всех эмоций (исключение составляет пиктограмма «Страх») опознаётся детьми лучше. В группе детей 6 лет возрастает доля испытуемых, опознающих модальность эмоции на более высоком уровне. Реже всего в форме прилагательного дети обозначают эмоцию страха, расширяя её новыми номинациями: «лицо кричит», «говорит: «Ах!», «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охнутое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лицо» (табл. </w:t>
      </w:r>
      <w:r w:rsidR="00946E40">
        <w:rPr>
          <w:rFonts w:ascii="Times New Roman" w:hAnsi="Times New Roman" w:cs="Times New Roman"/>
          <w:sz w:val="24"/>
          <w:szCs w:val="24"/>
        </w:rPr>
        <w:t>8</w:t>
      </w:r>
      <w:r w:rsidRPr="00946E40">
        <w:rPr>
          <w:rFonts w:ascii="Times New Roman" w:hAnsi="Times New Roman" w:cs="Times New Roman"/>
          <w:sz w:val="24"/>
          <w:szCs w:val="24"/>
        </w:rPr>
        <w:t>).</w:t>
      </w:r>
    </w:p>
    <w:p w:rsidR="00682CE3" w:rsidRPr="00946E40" w:rsidRDefault="00682CE3" w:rsidP="00682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46E40">
        <w:rPr>
          <w:rFonts w:ascii="Times New Roman" w:hAnsi="Times New Roman" w:cs="Times New Roman"/>
          <w:sz w:val="24"/>
          <w:szCs w:val="24"/>
        </w:rPr>
        <w:t>8</w:t>
      </w:r>
      <w:r w:rsidRPr="00946E40">
        <w:rPr>
          <w:rFonts w:ascii="Times New Roman" w:hAnsi="Times New Roman" w:cs="Times New Roman"/>
          <w:sz w:val="24"/>
          <w:szCs w:val="24"/>
        </w:rPr>
        <w:t xml:space="preserve"> – Результаты опознания эмоционального состояния по пиктограмме в  группе детей 6 лет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tbl>
      <w:tblPr>
        <w:tblStyle w:val="a5"/>
        <w:tblW w:w="9606" w:type="dxa"/>
        <w:tblLayout w:type="fixed"/>
        <w:tblLook w:val="04A0"/>
      </w:tblPr>
      <w:tblGrid>
        <w:gridCol w:w="1526"/>
        <w:gridCol w:w="1984"/>
        <w:gridCol w:w="1843"/>
        <w:gridCol w:w="2126"/>
        <w:gridCol w:w="2127"/>
      </w:tblGrid>
      <w:tr w:rsidR="00682CE3" w:rsidRPr="00946E40" w:rsidTr="00B13774">
        <w:trPr>
          <w:trHeight w:hRule="exact" w:val="10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Модальность эмоций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не опознаёт эмоциональное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опознаёт специфику переживания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определяет эмоцию по модальности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обозначает эмоцию прилагательным</w:t>
            </w:r>
          </w:p>
        </w:tc>
      </w:tr>
      <w:tr w:rsidR="00682CE3" w:rsidRPr="00946E40" w:rsidTr="00B13774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82CE3" w:rsidRPr="00946E40" w:rsidTr="00B13774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82CE3" w:rsidRPr="00946E40" w:rsidTr="00B13774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82CE3" w:rsidRPr="00946E40" w:rsidTr="00B13774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82CE3" w:rsidRPr="00946E40" w:rsidTr="00B13774">
        <w:trPr>
          <w:trHeight w:hRule="exact"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В группе детей 6 лет на первое место выходит ориентация в эмоциональном опыте, связанном с возникновением радости и грусти (табл. </w:t>
      </w:r>
      <w:r w:rsidR="00946E40">
        <w:rPr>
          <w:rFonts w:ascii="Times New Roman" w:hAnsi="Times New Roman" w:cs="Times New Roman"/>
          <w:sz w:val="24"/>
          <w:szCs w:val="24"/>
        </w:rPr>
        <w:t>9</w:t>
      </w:r>
      <w:r w:rsidRPr="00946E4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46E40" w:rsidRDefault="00946E40" w:rsidP="00682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E40" w:rsidRDefault="00946E40" w:rsidP="00682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E40" w:rsidRDefault="00946E40" w:rsidP="00682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682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946E40">
        <w:rPr>
          <w:rFonts w:ascii="Times New Roman" w:hAnsi="Times New Roman" w:cs="Times New Roman"/>
          <w:sz w:val="24"/>
          <w:szCs w:val="24"/>
        </w:rPr>
        <w:t>9</w:t>
      </w:r>
      <w:r w:rsidRPr="00946E40">
        <w:rPr>
          <w:rFonts w:ascii="Times New Roman" w:hAnsi="Times New Roman" w:cs="Times New Roman"/>
          <w:sz w:val="24"/>
          <w:szCs w:val="24"/>
        </w:rPr>
        <w:t xml:space="preserve"> – Соотношение показателей по критерию «Адекватность действий переживанию, ориентация в личном эмоциональном опыте» в группе детей 6 лет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2835"/>
        <w:gridCol w:w="1702"/>
        <w:gridCol w:w="1276"/>
        <w:gridCol w:w="1418"/>
        <w:gridCol w:w="991"/>
        <w:gridCol w:w="1559"/>
      </w:tblGrid>
      <w:tr w:rsidR="00682CE3" w:rsidRPr="00946E40" w:rsidTr="00B13774">
        <w:trPr>
          <w:trHeight w:val="67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Эмоциогенные</w:t>
            </w:r>
            <w:proofErr w:type="spellEnd"/>
          </w:p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Тип ориентировки, в соответствии с балльной оценкой по критерию (баллы)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682CE3" w:rsidRPr="00946E40" w:rsidTr="00B13774">
        <w:trPr>
          <w:trHeight w:hRule="exact" w:val="3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E3" w:rsidRPr="00946E40" w:rsidTr="00B13774">
        <w:trPr>
          <w:trHeight w:hRule="exact"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Дифференциация эмоциональных ситуаций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Веселье/Радость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Грусть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Злость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</w:tbl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При дифференциации ситуаций по типу «любишь – не любишь» (задание 1) выделяют ситуации, связанные с бытовыми потребностями, а также действиями самого ребенка («Люблю конфеты», «Не люблю рыбу»; «Люблю рисовать», «Не люблю игрушки убирать»). При этом могут приводить несколько ситуаций, когда возникало определённое переживание, выделять действия и объекты, связанные с переживанием. Дети связывают переживания с ситуациями из фильмов и литературы. Часто дети 6 лет в процессе беседы об эмоциях апеллировали к ситуациям и персонажам мультфильма «Головоломка».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46E40">
        <w:rPr>
          <w:rFonts w:ascii="Times New Roman" w:hAnsi="Times New Roman" w:cs="Times New Roman"/>
          <w:spacing w:val="-4"/>
          <w:sz w:val="24"/>
          <w:szCs w:val="24"/>
        </w:rPr>
        <w:t xml:space="preserve">Оценка степени развёрнутости ответов (показатель 4) показала, что 47% детей 6 лет самостоятельно дают развёрнутый ответ на вопросы экспериментатора. Менее 10% детей сохраняет тенденцию к односложным высказываниям. 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E40">
        <w:rPr>
          <w:rFonts w:ascii="Times New Roman" w:hAnsi="Times New Roman" w:cs="Times New Roman"/>
          <w:i/>
          <w:sz w:val="24"/>
          <w:szCs w:val="24"/>
        </w:rPr>
        <w:t xml:space="preserve">Критерий 2. «Развитие </w:t>
      </w:r>
      <w:proofErr w:type="gramStart"/>
      <w:r w:rsidRPr="00946E40">
        <w:rPr>
          <w:rFonts w:ascii="Times New Roman" w:hAnsi="Times New Roman" w:cs="Times New Roman"/>
          <w:i/>
          <w:sz w:val="24"/>
          <w:szCs w:val="24"/>
        </w:rPr>
        <w:t>эмоциональной</w:t>
      </w:r>
      <w:proofErr w:type="gramEnd"/>
      <w:r w:rsidRPr="00946E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6E40">
        <w:rPr>
          <w:rFonts w:ascii="Times New Roman" w:hAnsi="Times New Roman" w:cs="Times New Roman"/>
          <w:i/>
          <w:sz w:val="24"/>
          <w:szCs w:val="24"/>
        </w:rPr>
        <w:t>децентрации</w:t>
      </w:r>
      <w:proofErr w:type="spellEnd"/>
      <w:r w:rsidRPr="00946E40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Анализ экспериментального материала по методике «Три желания» показал значительный рост количественных показателей в группе детей шестилетнего возраста (среднее значение составило 5,84 балла, стандартное отклонение 1,8), а также ряд качественных отличий способности детей к идентиф</w:t>
      </w:r>
      <w:r w:rsidR="009370EA" w:rsidRPr="00946E40">
        <w:rPr>
          <w:rFonts w:ascii="Times New Roman" w:hAnsi="Times New Roman" w:cs="Times New Roman"/>
          <w:sz w:val="24"/>
          <w:szCs w:val="24"/>
        </w:rPr>
        <w:t xml:space="preserve">икации с другими людьми (табл. </w:t>
      </w:r>
      <w:r w:rsidR="00946E40">
        <w:rPr>
          <w:rFonts w:ascii="Times New Roman" w:hAnsi="Times New Roman" w:cs="Times New Roman"/>
          <w:sz w:val="24"/>
          <w:szCs w:val="24"/>
        </w:rPr>
        <w:t>10</w:t>
      </w:r>
      <w:r w:rsidRPr="00946E40">
        <w:rPr>
          <w:rFonts w:ascii="Times New Roman" w:hAnsi="Times New Roman" w:cs="Times New Roman"/>
          <w:sz w:val="24"/>
          <w:szCs w:val="24"/>
        </w:rPr>
        <w:t>).</w:t>
      </w:r>
    </w:p>
    <w:p w:rsidR="00946E40" w:rsidRDefault="00946E40" w:rsidP="00937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937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46E40">
        <w:rPr>
          <w:rFonts w:ascii="Times New Roman" w:hAnsi="Times New Roman" w:cs="Times New Roman"/>
          <w:sz w:val="24"/>
          <w:szCs w:val="24"/>
        </w:rPr>
        <w:t>10</w:t>
      </w:r>
      <w:r w:rsidRPr="00946E40">
        <w:rPr>
          <w:rFonts w:ascii="Times New Roman" w:hAnsi="Times New Roman" w:cs="Times New Roman"/>
          <w:sz w:val="24"/>
          <w:szCs w:val="24"/>
        </w:rPr>
        <w:t xml:space="preserve"> – </w:t>
      </w:r>
      <w:r w:rsidR="009370EA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 xml:space="preserve">Соотношение уровней развития способности 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 xml:space="preserve"> эмоциональной 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в группе детей 6 лет (%; 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= 24)</w:t>
      </w:r>
    </w:p>
    <w:tbl>
      <w:tblPr>
        <w:tblStyle w:val="a5"/>
        <w:tblW w:w="9606" w:type="dxa"/>
        <w:tblLayout w:type="fixed"/>
        <w:tblLook w:val="04A0"/>
      </w:tblPr>
      <w:tblGrid>
        <w:gridCol w:w="2803"/>
        <w:gridCol w:w="1559"/>
        <w:gridCol w:w="1275"/>
        <w:gridCol w:w="1417"/>
        <w:gridCol w:w="1276"/>
        <w:gridCol w:w="1276"/>
      </w:tblGrid>
      <w:tr w:rsidR="00682CE3" w:rsidRPr="00946E40" w:rsidTr="00B13774">
        <w:trPr>
          <w:trHeight w:val="397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Ситуации проективного интервью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682CE3" w:rsidRPr="00946E40" w:rsidTr="00B13774">
        <w:trPr>
          <w:trHeight w:hRule="exact" w:val="884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справились </w:t>
            </w:r>
          </w:p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низкий           (1 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(2 балла)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           (3 балла)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CE3" w:rsidRPr="00946E40" w:rsidTr="00B13774">
        <w:trPr>
          <w:trHeight w:hRule="exact" w:val="45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Сам волшебник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Близкий взрослый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682CE3" w:rsidRPr="00946E40" w:rsidTr="00B13774">
        <w:trPr>
          <w:trHeight w:hRule="exact" w:val="45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Сверстник волшебник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E3" w:rsidRPr="00946E40" w:rsidRDefault="00682CE3" w:rsidP="00B1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</w:tbl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Отмечаем, что для детей 6 лет характерен отход от инструментального уровня 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опосредования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>.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На первом этапе исследования большая 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>часть детей группы в своих желаниях уходит от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 xml:space="preserve"> вещественных потребностей и переключается на «желания для всех». Например, дети желают: «Чтобы у всех детей родители были счастливы и не умирали»; </w:t>
      </w:r>
      <w:r w:rsidRPr="00946E40">
        <w:rPr>
          <w:rFonts w:ascii="Times New Roman" w:hAnsi="Times New Roman" w:cs="Times New Roman"/>
          <w:sz w:val="24"/>
          <w:szCs w:val="24"/>
        </w:rPr>
        <w:lastRenderedPageBreak/>
        <w:t xml:space="preserve">«Не было войны в мире»; «Никто не мусорил, и бездомных животных забирали домой и кормили». 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Типичными для детей становятся желания, связанные с овладением приемлемыми для социума личностными качествами. Например, быть всегда дружелюбным, воспитанным, отличным учеником, доброй и послушной и т.п. Возрастает значение и роль дружбы и общения для детей 6 лет («Если я фея, то пусть и моя подруга будет фея», «Много счастливых друзей всегда у меня будет», «Пусть мой друг Саша станет мне братом, мы тогда не будем расставаться»). Вместе с тем отмечаем хорошую способность детей экспериментальной группы к идентификации с другими, осознанную ориентацию в реальных желаниях взрослых и сверстников, сочувствие и наличие желания оказать действенную помощь. Например, дети загадывают: «Пусть у неё (лучшей подруги) больше не будут болеть глаза», «Мама (подруги) больше не кричала и не била мою подругу», «Подруга 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>поженилась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 xml:space="preserve"> потом с Саввой, он ей очень нравится, она говорила». Для родителей выбирают желания, связанные с отдыхом и здоровьем. Например, дети загадывают: «Отдохнуть неделю или три»; «Пусть мама и папа будут всегда счастливыми»; «Никто не болел и не умирал»; «Стать олигархом». Примечательно, что дети 6-летнего возраста практически не выбирали в качестве взрослого волшебника бабушек и дедушек, как это было в группах детей 4-х и 5-тилетнего возраста.  Старшие дошкольники были более всего ориентированы на идентификацию с мамами и папами.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Относительно анализа типа 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эмпатийных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проявлений можем отметить сохранение тенденций к уходу от эгоцентризма в 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эмпатийных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переживаниях детей и ориентацию на гуманистические проявления.  В группе детей 6 лет доминирует смешанный (46%) и гуманистический (38%) типы 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. Эгоцентрический тип отмечен у 16% детей группы. 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E40">
        <w:rPr>
          <w:rFonts w:ascii="Times New Roman" w:hAnsi="Times New Roman" w:cs="Times New Roman"/>
          <w:i/>
          <w:sz w:val="24"/>
          <w:szCs w:val="24"/>
        </w:rPr>
        <w:t xml:space="preserve">Критерий 3. Становление социальных эмоций. 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По показателю 7 «</w:t>
      </w:r>
      <w:proofErr w:type="spellStart"/>
      <w:r w:rsidRPr="00946E40">
        <w:rPr>
          <w:rFonts w:ascii="Times New Roman" w:hAnsi="Times New Roman" w:cs="Times New Roman"/>
          <w:sz w:val="24"/>
          <w:szCs w:val="24"/>
        </w:rPr>
        <w:t>Просоциальная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мотивация и расширение предметного содержания потребностей» можно констатировать</w:t>
      </w:r>
      <w:r w:rsidRPr="00946E40">
        <w:rPr>
          <w:rFonts w:ascii="Times New Roman" w:hAnsi="Times New Roman" w:cs="Times New Roman"/>
          <w:spacing w:val="-4"/>
          <w:sz w:val="24"/>
          <w:szCs w:val="24"/>
        </w:rPr>
        <w:t xml:space="preserve">, что дети 6 лет рассматривают социальные правила поведения в качестве мотива действий. Дети хорошо ориентированы в последствиях несоблюдения этих правил, принципы «так правильно», «так надо» становятся регулятором поступков. 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46E40">
        <w:rPr>
          <w:rFonts w:ascii="Times New Roman" w:hAnsi="Times New Roman" w:cs="Times New Roman"/>
          <w:spacing w:val="-4"/>
          <w:sz w:val="24"/>
          <w:szCs w:val="24"/>
        </w:rPr>
        <w:t xml:space="preserve">К тенденциям в ответах детей 6 лет можно отнести следующее. </w:t>
      </w:r>
    </w:p>
    <w:p w:rsidR="00682CE3" w:rsidRPr="00946E40" w:rsidRDefault="00682CE3" w:rsidP="00682CE3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46E40">
        <w:rPr>
          <w:rFonts w:ascii="Times New Roman" w:hAnsi="Times New Roman"/>
          <w:spacing w:val="-4"/>
          <w:sz w:val="24"/>
          <w:szCs w:val="24"/>
        </w:rPr>
        <w:t xml:space="preserve">Снижение ориентации на помощь взрослого в эмоционально напряжённых ситуациях. Появляется желание оказать содействие слабому или находящемуся в затруднительной ситуации сверстнику («Помогу подняться, а потом пожалею подругу», «Сама помогу, подниму; если ей больно, то тогда к медику отправлю»). </w:t>
      </w:r>
    </w:p>
    <w:p w:rsidR="00682CE3" w:rsidRPr="00946E40" w:rsidRDefault="00682CE3" w:rsidP="00682CE3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46E40">
        <w:rPr>
          <w:rFonts w:ascii="Times New Roman" w:hAnsi="Times New Roman"/>
          <w:spacing w:val="-4"/>
          <w:sz w:val="24"/>
          <w:szCs w:val="24"/>
        </w:rPr>
        <w:t>Расширение спектра социально приемлемых вариантов выхода из эмоционально напряжённых ситуаций. Дети демонстрируют знание алгоритмов поведения, которые не приведут к драке или ссоре. Знают «волшебные слова» и их роль в улаживании конфликтов «Посмеюсь, но потом обязательно скажу: «Извини!». Хорошо ориентированы в эмоциональных последствиях поступков или отказе от их совершения, например, дети говорят: «Тогда он обидится, потом дружить со мной не будет», «Если смеяться (когда друг упал), то можно и дружбу навсегда потерять».</w:t>
      </w:r>
    </w:p>
    <w:p w:rsidR="00682CE3" w:rsidRPr="00946E40" w:rsidRDefault="00682CE3" w:rsidP="00682CE3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46E40">
        <w:rPr>
          <w:rFonts w:ascii="Times New Roman" w:hAnsi="Times New Roman"/>
          <w:spacing w:val="-4"/>
          <w:sz w:val="24"/>
          <w:szCs w:val="24"/>
        </w:rPr>
        <w:t xml:space="preserve">В качестве объяснения поступка обозначают личностные качества: «Я справедливый»; «Я всегда дружелюбный», а также выделяют </w:t>
      </w:r>
      <w:proofErr w:type="spellStart"/>
      <w:r w:rsidRPr="00946E40">
        <w:rPr>
          <w:rFonts w:ascii="Times New Roman" w:hAnsi="Times New Roman"/>
          <w:spacing w:val="-4"/>
          <w:sz w:val="24"/>
          <w:szCs w:val="24"/>
        </w:rPr>
        <w:t>гендерные</w:t>
      </w:r>
      <w:proofErr w:type="spellEnd"/>
      <w:r w:rsidRPr="00946E40">
        <w:rPr>
          <w:rFonts w:ascii="Times New Roman" w:hAnsi="Times New Roman"/>
          <w:spacing w:val="-4"/>
          <w:sz w:val="24"/>
          <w:szCs w:val="24"/>
        </w:rPr>
        <w:t xml:space="preserve"> различия поведения («Я же девочка, я драться уж точно не буду!»).</w:t>
      </w:r>
    </w:p>
    <w:p w:rsidR="00682CE3" w:rsidRPr="00946E40" w:rsidRDefault="00682CE3" w:rsidP="00682CE3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46E40">
        <w:rPr>
          <w:rFonts w:ascii="Times New Roman" w:hAnsi="Times New Roman"/>
          <w:spacing w:val="-4"/>
          <w:sz w:val="24"/>
          <w:szCs w:val="24"/>
        </w:rPr>
        <w:t xml:space="preserve">Нравственный смысл поступка, знание того, как надо поступать в ситуациях, стремление понять чувства другого, доставить другу удовольствие становятся доминирующими </w:t>
      </w:r>
      <w:proofErr w:type="spellStart"/>
      <w:r w:rsidRPr="00946E40">
        <w:rPr>
          <w:rFonts w:ascii="Times New Roman" w:hAnsi="Times New Roman"/>
          <w:spacing w:val="-4"/>
          <w:sz w:val="24"/>
          <w:szCs w:val="24"/>
        </w:rPr>
        <w:t>мотиваторами</w:t>
      </w:r>
      <w:proofErr w:type="spellEnd"/>
      <w:r w:rsidRPr="00946E40">
        <w:rPr>
          <w:rFonts w:ascii="Times New Roman" w:hAnsi="Times New Roman"/>
          <w:spacing w:val="-4"/>
          <w:sz w:val="24"/>
          <w:szCs w:val="24"/>
        </w:rPr>
        <w:t xml:space="preserve"> поступков детей. 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46E40">
        <w:rPr>
          <w:rFonts w:ascii="Times New Roman" w:hAnsi="Times New Roman" w:cs="Times New Roman"/>
          <w:spacing w:val="-4"/>
          <w:sz w:val="24"/>
          <w:szCs w:val="24"/>
        </w:rPr>
        <w:t xml:space="preserve">По показателю 6 «Уровень социального </w:t>
      </w:r>
      <w:proofErr w:type="spellStart"/>
      <w:r w:rsidRPr="00946E40">
        <w:rPr>
          <w:rFonts w:ascii="Times New Roman" w:hAnsi="Times New Roman" w:cs="Times New Roman"/>
          <w:spacing w:val="-4"/>
          <w:sz w:val="24"/>
          <w:szCs w:val="24"/>
        </w:rPr>
        <w:t>опосредования</w:t>
      </w:r>
      <w:proofErr w:type="spellEnd"/>
      <w:r w:rsidRPr="00946E40">
        <w:rPr>
          <w:rFonts w:ascii="Times New Roman" w:hAnsi="Times New Roman" w:cs="Times New Roman"/>
          <w:spacing w:val="-4"/>
          <w:sz w:val="24"/>
          <w:szCs w:val="24"/>
        </w:rPr>
        <w:t xml:space="preserve"> эмоций» можем отметить активное принятие норм социума в регуляции своего поведения, появление чувства долга.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46E40">
        <w:rPr>
          <w:rFonts w:ascii="Times New Roman" w:hAnsi="Times New Roman" w:cs="Times New Roman"/>
          <w:i/>
          <w:spacing w:val="-4"/>
          <w:sz w:val="24"/>
          <w:szCs w:val="24"/>
        </w:rPr>
        <w:lastRenderedPageBreak/>
        <w:t xml:space="preserve">Таким образом, </w:t>
      </w:r>
      <w:r w:rsidRPr="00946E40">
        <w:rPr>
          <w:rFonts w:ascii="Times New Roman" w:hAnsi="Times New Roman" w:cs="Times New Roman"/>
          <w:spacing w:val="-4"/>
          <w:sz w:val="24"/>
          <w:szCs w:val="24"/>
        </w:rPr>
        <w:t>можно отметить значительный прирост качественных и количественных показателей по всем критериям и показателям эмоционального развития в период с 6</w:t>
      </w:r>
      <w:r w:rsidRPr="00946E4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до </w:t>
      </w:r>
      <w:r w:rsidRPr="00946E40">
        <w:rPr>
          <w:rFonts w:ascii="Times New Roman" w:hAnsi="Times New Roman" w:cs="Times New Roman"/>
          <w:spacing w:val="-4"/>
          <w:sz w:val="24"/>
          <w:szCs w:val="24"/>
        </w:rPr>
        <w:t xml:space="preserve">7 лет. </w:t>
      </w:r>
    </w:p>
    <w:p w:rsidR="00682CE3" w:rsidRPr="00946E40" w:rsidRDefault="00682CE3" w:rsidP="00682CE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946E40">
        <w:rPr>
          <w:rFonts w:ascii="Times New Roman" w:hAnsi="Times New Roman"/>
          <w:spacing w:val="-2"/>
          <w:sz w:val="24"/>
          <w:szCs w:val="24"/>
        </w:rPr>
        <w:t xml:space="preserve">К 7-ми годам дети обнаруживают хорошую ориентацию в эмоциональном подтексте ситуации. Дети понимают причины и признаки различных по модальности и специфике переживаний состояний. Однако при этом сохраняется отрыв понимания базовых эмоций от понимания и опознания социальных эмоций (гордости, обиды, удивления). Сохраняется значение сюжета при опознании эмоции «страх», «злость», «удивление». </w:t>
      </w:r>
    </w:p>
    <w:p w:rsidR="00682CE3" w:rsidRPr="00946E40" w:rsidRDefault="00682CE3" w:rsidP="00682CE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46E40">
        <w:rPr>
          <w:rFonts w:ascii="Times New Roman" w:hAnsi="Times New Roman"/>
          <w:spacing w:val="-4"/>
          <w:sz w:val="24"/>
          <w:szCs w:val="24"/>
        </w:rPr>
        <w:t>Детям доступно развёрнутое описание эмоциональной ситуации, своих переживаний с использованием разнообразной лексики.</w:t>
      </w:r>
    </w:p>
    <w:p w:rsidR="00682CE3" w:rsidRPr="00946E40" w:rsidRDefault="00682CE3" w:rsidP="00682CE3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46E40">
        <w:rPr>
          <w:rFonts w:ascii="Times New Roman" w:hAnsi="Times New Roman"/>
          <w:spacing w:val="-4"/>
          <w:sz w:val="24"/>
          <w:szCs w:val="24"/>
        </w:rPr>
        <w:t>Наблюдается заметный уход от эгоцентрических тенденций. Хорошая способность к идентификации со сверстником. Выраженная ориентация на оказание сочувствия и импульс к действенной помощи.</w:t>
      </w:r>
    </w:p>
    <w:p w:rsidR="00682CE3" w:rsidRPr="00946E40" w:rsidRDefault="00682CE3" w:rsidP="00682C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46E40">
        <w:rPr>
          <w:rFonts w:ascii="Times New Roman" w:hAnsi="Times New Roman" w:cs="Times New Roman"/>
          <w:spacing w:val="-4"/>
          <w:sz w:val="24"/>
          <w:szCs w:val="24"/>
        </w:rPr>
        <w:t xml:space="preserve">Регуляторами поведения и общения становятся нравственный смысл поступков, категории «надо», «должен». Личные возможности, качества, обстоятельства социального взаимодействия активно учитываются ребёнком в формировании своего поведения. </w:t>
      </w:r>
    </w:p>
    <w:p w:rsidR="00752E65" w:rsidRPr="00946E40" w:rsidRDefault="00752E65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E65" w:rsidRPr="00946E40" w:rsidRDefault="00752E65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2.6. Мониторинг процесса и динамики результатов инновационной работы.</w:t>
      </w:r>
    </w:p>
    <w:p w:rsidR="00682CE3" w:rsidRPr="00946E40" w:rsidRDefault="00682CE3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9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за отчетный период проходила согласно плану, разработанному на текущий год. Для отслеживания результативности инновационной деятельности мы разработали критерии и показатели к ним. В таблице </w:t>
      </w:r>
      <w:r w:rsidR="00946E40">
        <w:rPr>
          <w:rFonts w:ascii="Times New Roman" w:hAnsi="Times New Roman" w:cs="Times New Roman"/>
          <w:sz w:val="24"/>
          <w:szCs w:val="24"/>
        </w:rPr>
        <w:t>11</w:t>
      </w:r>
      <w:r w:rsidRPr="00946E40">
        <w:rPr>
          <w:rFonts w:ascii="Times New Roman" w:hAnsi="Times New Roman" w:cs="Times New Roman"/>
          <w:sz w:val="24"/>
          <w:szCs w:val="24"/>
        </w:rPr>
        <w:t xml:space="preserve"> представлены результаты</w:t>
      </w:r>
      <w:r w:rsidR="00946E40">
        <w:rPr>
          <w:rFonts w:ascii="Times New Roman" w:hAnsi="Times New Roman" w:cs="Times New Roman"/>
          <w:sz w:val="24"/>
          <w:szCs w:val="24"/>
        </w:rPr>
        <w:t>.</w:t>
      </w:r>
      <w:r w:rsidRPr="00946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0EA" w:rsidRPr="00946E40" w:rsidRDefault="009370EA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946E40">
        <w:rPr>
          <w:rFonts w:ascii="Times New Roman" w:hAnsi="Times New Roman" w:cs="Times New Roman"/>
          <w:sz w:val="24"/>
          <w:szCs w:val="24"/>
        </w:rPr>
        <w:t>11</w:t>
      </w:r>
      <w:r w:rsidRPr="00946E40">
        <w:rPr>
          <w:rFonts w:ascii="Times New Roman" w:hAnsi="Times New Roman" w:cs="Times New Roman"/>
          <w:sz w:val="24"/>
          <w:szCs w:val="24"/>
        </w:rPr>
        <w:t>. Критерии, иллюстрирующие результативность, и показатели к ним</w:t>
      </w:r>
    </w:p>
    <w:p w:rsidR="00682CE3" w:rsidRPr="00946E40" w:rsidRDefault="00682CE3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6"/>
        <w:gridCol w:w="5386"/>
      </w:tblGrid>
      <w:tr w:rsidR="009370EA" w:rsidRPr="00946E40" w:rsidTr="009370EA">
        <w:tc>
          <w:tcPr>
            <w:tcW w:w="3936" w:type="dxa"/>
          </w:tcPr>
          <w:p w:rsidR="009370EA" w:rsidRPr="00946E40" w:rsidRDefault="009370EA" w:rsidP="00937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386" w:type="dxa"/>
          </w:tcPr>
          <w:p w:rsidR="009370EA" w:rsidRPr="00946E40" w:rsidRDefault="009370EA" w:rsidP="009370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370EA" w:rsidRPr="00946E40" w:rsidTr="009370EA">
        <w:tc>
          <w:tcPr>
            <w:tcW w:w="3936" w:type="dxa"/>
          </w:tcPr>
          <w:p w:rsidR="009370EA" w:rsidRPr="00946E40" w:rsidRDefault="009370EA" w:rsidP="00937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научно - методического сопровождения инновационной деятельности </w:t>
            </w:r>
          </w:p>
        </w:tc>
        <w:tc>
          <w:tcPr>
            <w:tcW w:w="5386" w:type="dxa"/>
          </w:tcPr>
          <w:p w:rsidR="009370EA" w:rsidRPr="00946E40" w:rsidRDefault="009370EA" w:rsidP="009370E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40">
              <w:rPr>
                <w:rFonts w:ascii="Times New Roman" w:hAnsi="Times New Roman"/>
                <w:sz w:val="24"/>
                <w:szCs w:val="24"/>
              </w:rPr>
              <w:t xml:space="preserve">Создана рабочая группа по отработке различных аспектов инновационной деятельности </w:t>
            </w:r>
          </w:p>
          <w:p w:rsidR="009370EA" w:rsidRPr="00946E40" w:rsidRDefault="009370EA" w:rsidP="009370E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40">
              <w:rPr>
                <w:rFonts w:ascii="Times New Roman" w:hAnsi="Times New Roman"/>
                <w:sz w:val="24"/>
                <w:szCs w:val="24"/>
              </w:rPr>
              <w:t xml:space="preserve">Разработаны диагностические материалы для определения различных проявлений творческого потенциала детей с учетом требований ФГОС </w:t>
            </w:r>
            <w:proofErr w:type="gramStart"/>
            <w:r w:rsidRPr="00946E4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9370EA" w:rsidRPr="00946E40" w:rsidTr="009370EA">
        <w:tc>
          <w:tcPr>
            <w:tcW w:w="3936" w:type="dxa"/>
          </w:tcPr>
          <w:p w:rsidR="009370EA" w:rsidRPr="00946E40" w:rsidRDefault="00946E40" w:rsidP="00946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социального партнерства </w:t>
            </w:r>
          </w:p>
        </w:tc>
        <w:tc>
          <w:tcPr>
            <w:tcW w:w="5386" w:type="dxa"/>
          </w:tcPr>
          <w:p w:rsidR="009370EA" w:rsidRPr="00946E40" w:rsidRDefault="00946E40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Заключены договоры о сотрудничестве с образовательными учреждениями, разрабатываются совместные проекты</w:t>
            </w:r>
          </w:p>
        </w:tc>
      </w:tr>
      <w:tr w:rsidR="009370EA" w:rsidRPr="00946E40" w:rsidTr="009370EA">
        <w:tc>
          <w:tcPr>
            <w:tcW w:w="3936" w:type="dxa"/>
          </w:tcPr>
          <w:p w:rsidR="009370EA" w:rsidRPr="00946E40" w:rsidRDefault="00946E40" w:rsidP="00946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Освоение и внедрение в образовательный процесс современных педагогических технологий</w:t>
            </w:r>
          </w:p>
        </w:tc>
        <w:tc>
          <w:tcPr>
            <w:tcW w:w="5386" w:type="dxa"/>
          </w:tcPr>
          <w:p w:rsidR="00946E40" w:rsidRPr="00946E40" w:rsidRDefault="00946E40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индивидуальные программы самообразования педагогов, участвовало в мероприятиях  – 14 педагогов </w:t>
            </w:r>
          </w:p>
          <w:p w:rsidR="009370EA" w:rsidRPr="00946E40" w:rsidRDefault="00946E40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 (данные представлены в Таблице)</w:t>
            </w:r>
          </w:p>
        </w:tc>
      </w:tr>
      <w:tr w:rsidR="009370EA" w:rsidRPr="00946E40" w:rsidTr="009370EA">
        <w:tc>
          <w:tcPr>
            <w:tcW w:w="3936" w:type="dxa"/>
          </w:tcPr>
          <w:p w:rsidR="009370EA" w:rsidRPr="00946E40" w:rsidRDefault="00946E40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по проблеме исследования</w:t>
            </w:r>
          </w:p>
        </w:tc>
        <w:tc>
          <w:tcPr>
            <w:tcW w:w="5386" w:type="dxa"/>
          </w:tcPr>
          <w:p w:rsidR="009370EA" w:rsidRPr="00946E40" w:rsidRDefault="00946E40" w:rsidP="00E24A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40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опыта - методические семинары, мастер – классы, открытые мероприятия (данные представлены ниже в Таблице)</w:t>
            </w:r>
          </w:p>
        </w:tc>
      </w:tr>
    </w:tbl>
    <w:p w:rsidR="00682CE3" w:rsidRPr="00946E40" w:rsidRDefault="00682CE3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CE3" w:rsidRPr="00946E40" w:rsidRDefault="00682CE3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1D9" w:rsidRPr="00946E40" w:rsidRDefault="005241D9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2.7. Основной вывод об эффективности инновационной деятельности, целесообразности</w:t>
      </w:r>
    </w:p>
    <w:p w:rsidR="005241D9" w:rsidRPr="00946E40" w:rsidRDefault="005241D9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продолжения инновации, перспектив и направлений дальнейших исследований.</w:t>
      </w:r>
    </w:p>
    <w:p w:rsidR="005241D9" w:rsidRPr="00946E40" w:rsidRDefault="005241D9" w:rsidP="0094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Участие в реализации инновационного проекта вызывает огромный интерес </w:t>
      </w:r>
      <w:r w:rsidR="007B2883" w:rsidRPr="00946E40">
        <w:rPr>
          <w:rFonts w:ascii="Times New Roman" w:hAnsi="Times New Roman" w:cs="Times New Roman"/>
          <w:sz w:val="24"/>
          <w:szCs w:val="24"/>
        </w:rPr>
        <w:t>у всех участников проекта. В</w:t>
      </w:r>
      <w:r w:rsidRPr="00946E40">
        <w:rPr>
          <w:rFonts w:ascii="Times New Roman" w:hAnsi="Times New Roman" w:cs="Times New Roman"/>
          <w:sz w:val="24"/>
          <w:szCs w:val="24"/>
        </w:rPr>
        <w:t xml:space="preserve">оспитатели и </w:t>
      </w:r>
      <w:r w:rsidR="007B2883" w:rsidRPr="00946E40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946E40">
        <w:rPr>
          <w:rFonts w:ascii="Times New Roman" w:hAnsi="Times New Roman" w:cs="Times New Roman"/>
          <w:sz w:val="24"/>
          <w:szCs w:val="24"/>
        </w:rPr>
        <w:t xml:space="preserve">объединяются в </w:t>
      </w:r>
      <w:r w:rsidR="007B2883" w:rsidRPr="00946E40">
        <w:rPr>
          <w:rFonts w:ascii="Times New Roman" w:hAnsi="Times New Roman" w:cs="Times New Roman"/>
          <w:sz w:val="24"/>
          <w:szCs w:val="24"/>
        </w:rPr>
        <w:t>творческие</w:t>
      </w:r>
      <w:r w:rsidRPr="00946E40">
        <w:rPr>
          <w:rFonts w:ascii="Times New Roman" w:hAnsi="Times New Roman" w:cs="Times New Roman"/>
          <w:sz w:val="24"/>
          <w:szCs w:val="24"/>
        </w:rPr>
        <w:t xml:space="preserve"> группы, предлагают новые формы </w:t>
      </w:r>
      <w:r w:rsidR="007B2883" w:rsidRPr="00946E40">
        <w:rPr>
          <w:rFonts w:ascii="Times New Roman" w:hAnsi="Times New Roman" w:cs="Times New Roman"/>
          <w:sz w:val="24"/>
          <w:szCs w:val="24"/>
        </w:rPr>
        <w:t xml:space="preserve"> работы в целях развития творческого потенциала.</w:t>
      </w:r>
    </w:p>
    <w:p w:rsidR="00946E40" w:rsidRPr="00946E40" w:rsidRDefault="005241D9" w:rsidP="0094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lastRenderedPageBreak/>
        <w:t>Воспитанники и законные представители также проявляют заинтересованность, детям</w:t>
      </w:r>
      <w:r w:rsidR="00946E40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 xml:space="preserve">нравятся новые, необычные формы работы. </w:t>
      </w:r>
    </w:p>
    <w:p w:rsidR="00F2351F" w:rsidRPr="00946E40" w:rsidRDefault="005241D9" w:rsidP="0094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По результатам</w:t>
      </w:r>
      <w:r w:rsidR="00946E40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>анкетирования законные представители (родители) оценили участие в данном проекте</w:t>
      </w:r>
      <w:r w:rsidR="00946E40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>как</w:t>
      </w:r>
      <w:r w:rsidR="007B2883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>очень значимое событие</w:t>
      </w:r>
      <w:r w:rsidR="00946E40" w:rsidRPr="00946E40">
        <w:rPr>
          <w:rFonts w:ascii="Times New Roman" w:hAnsi="Times New Roman" w:cs="Times New Roman"/>
          <w:sz w:val="24"/>
          <w:szCs w:val="24"/>
        </w:rPr>
        <w:t xml:space="preserve"> (86%)</w:t>
      </w:r>
      <w:r w:rsidRPr="00946E40">
        <w:rPr>
          <w:rFonts w:ascii="Times New Roman" w:hAnsi="Times New Roman" w:cs="Times New Roman"/>
          <w:sz w:val="24"/>
          <w:szCs w:val="24"/>
        </w:rPr>
        <w:t xml:space="preserve">, так как понимают актуальность развития </w:t>
      </w:r>
      <w:r w:rsidR="007B2883" w:rsidRPr="00946E40">
        <w:rPr>
          <w:rFonts w:ascii="Times New Roman" w:hAnsi="Times New Roman" w:cs="Times New Roman"/>
          <w:sz w:val="24"/>
          <w:szCs w:val="24"/>
        </w:rPr>
        <w:t>творческого потенциала</w:t>
      </w:r>
      <w:r w:rsidRPr="00946E40">
        <w:rPr>
          <w:rFonts w:ascii="Times New Roman" w:hAnsi="Times New Roman" w:cs="Times New Roman"/>
          <w:sz w:val="24"/>
          <w:szCs w:val="24"/>
        </w:rPr>
        <w:t xml:space="preserve"> у</w:t>
      </w:r>
      <w:r w:rsidR="007B2883" w:rsidRPr="00946E40">
        <w:rPr>
          <w:rFonts w:ascii="Times New Roman" w:hAnsi="Times New Roman" w:cs="Times New Roman"/>
          <w:sz w:val="24"/>
          <w:szCs w:val="24"/>
        </w:rPr>
        <w:t xml:space="preserve"> </w:t>
      </w:r>
      <w:r w:rsidRPr="00946E40">
        <w:rPr>
          <w:rFonts w:ascii="Times New Roman" w:hAnsi="Times New Roman" w:cs="Times New Roman"/>
          <w:sz w:val="24"/>
          <w:szCs w:val="24"/>
        </w:rPr>
        <w:t>детей</w:t>
      </w:r>
      <w:r w:rsidR="007B2883" w:rsidRPr="00946E40">
        <w:rPr>
          <w:rFonts w:ascii="Times New Roman" w:hAnsi="Times New Roman" w:cs="Times New Roman"/>
          <w:sz w:val="24"/>
          <w:szCs w:val="24"/>
        </w:rPr>
        <w:t>.</w:t>
      </w:r>
      <w:r w:rsidR="00AE081C" w:rsidRPr="00946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622" w:rsidRPr="00946E40" w:rsidRDefault="00C20622" w:rsidP="00946E4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Принимая во внимание достигнутые результаты и основные проблемы, с которыми столкнулись сотрудники ДОУ, были определены перспективы на следующий этап деятельности региональной площадки: 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Обеспечение качества образовательных услуг в ДОУ, адекватных его статусу и соответствующих требованиям ФГОС 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>.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Совершенствование развивающей предметно-пространственной среды  ДОУ.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Организация изучения новых программ и педагогических технологий для развития творческого потенциала детей дошкольного возраста в условиях ФГОС 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>.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Продолжение работы созданию условий для развития творческого потенциала  у детей дошкольного возраста в условиях ФГОС </w:t>
      </w:r>
      <w:proofErr w:type="gramStart"/>
      <w:r w:rsidRPr="00946E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>.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Формирование общекультурных и индивидуально-личностных компетенций детей посредством проектирования </w:t>
      </w:r>
      <w:proofErr w:type="spellStart"/>
      <w:proofErr w:type="gramStart"/>
      <w:r w:rsidRPr="00946E40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946E40">
        <w:rPr>
          <w:rFonts w:ascii="Times New Roman" w:hAnsi="Times New Roman" w:cs="Times New Roman"/>
          <w:sz w:val="24"/>
          <w:szCs w:val="24"/>
        </w:rPr>
        <w:t xml:space="preserve"> - исследовательской</w:t>
      </w:r>
      <w:proofErr w:type="gramEnd"/>
      <w:r w:rsidRPr="00946E40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Оказание организационно-методической помощи педагогам ДОУ в условиях функционирования площадки.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профессиональной компетентности, роста педагогического мастерства и развития творческого потенциала каждого педагога ДОУ.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ДОУ.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Совершенствование инновационных форм взаимодействия с внешними социальными структурами.</w:t>
      </w:r>
    </w:p>
    <w:p w:rsidR="00C20622" w:rsidRPr="00946E40" w:rsidRDefault="00C20622" w:rsidP="00946E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 xml:space="preserve">Расширение возможностей для социального партнерства на основе договорных отношений. </w:t>
      </w:r>
    </w:p>
    <w:p w:rsidR="00182E9C" w:rsidRPr="00946E40" w:rsidRDefault="00182E9C" w:rsidP="00946E4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E40">
        <w:rPr>
          <w:rFonts w:ascii="Times New Roman" w:hAnsi="Times New Roman" w:cs="Times New Roman"/>
          <w:sz w:val="24"/>
          <w:szCs w:val="24"/>
        </w:rPr>
        <w:t xml:space="preserve">Выполнение поставленных задач в проекте соответствует требованиям ФГОС ДО, где отражены такие целевые ориентиры, как </w:t>
      </w:r>
      <w:r w:rsidR="00946E40" w:rsidRPr="00946E40">
        <w:rPr>
          <w:rFonts w:ascii="Times New Roman" w:hAnsi="Times New Roman" w:cs="Times New Roman"/>
          <w:sz w:val="24"/>
          <w:szCs w:val="24"/>
        </w:rPr>
        <w:t>развитие у ребенка любознательности, интереса к причинно-следственным связям, склонности наблюдать, экспериментировать, способности к принятию собственных решений, опираясь на свои знания и умения в различных видах деятельности</w:t>
      </w:r>
      <w:r w:rsidRPr="00946E40">
        <w:rPr>
          <w:rFonts w:ascii="Times New Roman" w:hAnsi="Times New Roman" w:cs="Times New Roman"/>
          <w:sz w:val="24"/>
          <w:szCs w:val="24"/>
        </w:rPr>
        <w:t>, обеспечение качества, доступности образования в ДОУ, как для обучающихся, так и для их родителей (законных представителей).</w:t>
      </w:r>
      <w:proofErr w:type="gramEnd"/>
    </w:p>
    <w:p w:rsidR="00182E9C" w:rsidRPr="00946E40" w:rsidRDefault="00182E9C" w:rsidP="00182E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E40">
        <w:rPr>
          <w:rFonts w:ascii="Times New Roman" w:hAnsi="Times New Roman" w:cs="Times New Roman"/>
          <w:b/>
          <w:bCs/>
          <w:sz w:val="24"/>
          <w:szCs w:val="24"/>
        </w:rPr>
        <w:t>3. Заключение научного консультанта (при необходимости).</w:t>
      </w:r>
    </w:p>
    <w:p w:rsidR="00182E9C" w:rsidRPr="00946E40" w:rsidRDefault="00182E9C" w:rsidP="0018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E9C" w:rsidRPr="00946E40" w:rsidRDefault="00182E9C" w:rsidP="00182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E40">
        <w:rPr>
          <w:rFonts w:ascii="Times New Roman" w:hAnsi="Times New Roman" w:cs="Times New Roman"/>
          <w:b/>
          <w:bCs/>
          <w:sz w:val="24"/>
          <w:szCs w:val="24"/>
        </w:rPr>
        <w:t>Руководитель ОО</w:t>
      </w:r>
    </w:p>
    <w:p w:rsidR="00182E9C" w:rsidRPr="00946E40" w:rsidRDefault="0052276F" w:rsidP="0018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О.Ф., к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сихол.н., доцент</w:t>
      </w:r>
      <w:r w:rsidR="00182E9C" w:rsidRPr="00946E40">
        <w:rPr>
          <w:rFonts w:ascii="Times New Roman" w:hAnsi="Times New Roman" w:cs="Times New Roman"/>
          <w:sz w:val="24"/>
          <w:szCs w:val="24"/>
        </w:rPr>
        <w:t xml:space="preserve">   ________________________________</w:t>
      </w:r>
    </w:p>
    <w:p w:rsidR="00182E9C" w:rsidRPr="00946E40" w:rsidRDefault="00182E9C" w:rsidP="0018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Ф.И.О.                                                                                 подпись</w:t>
      </w:r>
    </w:p>
    <w:p w:rsidR="00182E9C" w:rsidRPr="00946E40" w:rsidRDefault="00182E9C" w:rsidP="00182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40">
        <w:rPr>
          <w:rFonts w:ascii="Times New Roman" w:hAnsi="Times New Roman" w:cs="Times New Roman"/>
          <w:b/>
          <w:sz w:val="24"/>
          <w:szCs w:val="24"/>
        </w:rPr>
        <w:t>Научный консультант</w:t>
      </w:r>
    </w:p>
    <w:p w:rsidR="00182E9C" w:rsidRPr="00946E40" w:rsidRDefault="0052276F" w:rsidP="0018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д.п.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профессор      </w:t>
      </w:r>
      <w:r w:rsidR="00182E9C" w:rsidRPr="00946E40">
        <w:rPr>
          <w:rFonts w:ascii="Times New Roman" w:hAnsi="Times New Roman" w:cs="Times New Roman"/>
          <w:sz w:val="24"/>
          <w:szCs w:val="24"/>
        </w:rPr>
        <w:t xml:space="preserve">   _____________________________</w:t>
      </w:r>
    </w:p>
    <w:p w:rsidR="00182E9C" w:rsidRPr="00946E40" w:rsidRDefault="00182E9C" w:rsidP="0018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40">
        <w:rPr>
          <w:rFonts w:ascii="Times New Roman" w:hAnsi="Times New Roman" w:cs="Times New Roman"/>
          <w:sz w:val="24"/>
          <w:szCs w:val="24"/>
        </w:rPr>
        <w:t>Ф.И.О.                                                                                 подпись</w:t>
      </w:r>
    </w:p>
    <w:p w:rsidR="00182E9C" w:rsidRPr="00946E40" w:rsidRDefault="00182E9C" w:rsidP="00182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1F" w:rsidRPr="00946E40" w:rsidRDefault="00F2351F" w:rsidP="00E24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51F" w:rsidRPr="00946E40" w:rsidSect="0093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209C"/>
    <w:multiLevelType w:val="hybridMultilevel"/>
    <w:tmpl w:val="480E9E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F24"/>
    <w:multiLevelType w:val="hybridMultilevel"/>
    <w:tmpl w:val="05AA8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C528B"/>
    <w:multiLevelType w:val="hybridMultilevel"/>
    <w:tmpl w:val="2F1C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21A28"/>
    <w:multiLevelType w:val="hybridMultilevel"/>
    <w:tmpl w:val="F2126024"/>
    <w:lvl w:ilvl="0" w:tplc="947A9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B510CC"/>
    <w:multiLevelType w:val="hybridMultilevel"/>
    <w:tmpl w:val="E6B6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2C28"/>
    <w:multiLevelType w:val="hybridMultilevel"/>
    <w:tmpl w:val="9208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C05AA"/>
    <w:multiLevelType w:val="hybridMultilevel"/>
    <w:tmpl w:val="DBA8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90215"/>
    <w:multiLevelType w:val="hybridMultilevel"/>
    <w:tmpl w:val="34AADE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2B452B6"/>
    <w:multiLevelType w:val="hybridMultilevel"/>
    <w:tmpl w:val="619CFF2A"/>
    <w:lvl w:ilvl="0" w:tplc="097AEACE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556BF4"/>
    <w:multiLevelType w:val="hybridMultilevel"/>
    <w:tmpl w:val="5D6A25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A72C7F"/>
    <w:multiLevelType w:val="hybridMultilevel"/>
    <w:tmpl w:val="6CF09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A2956"/>
    <w:multiLevelType w:val="multilevel"/>
    <w:tmpl w:val="EA763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8515FDE"/>
    <w:multiLevelType w:val="hybridMultilevel"/>
    <w:tmpl w:val="27AC6B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FD50950"/>
    <w:multiLevelType w:val="hybridMultilevel"/>
    <w:tmpl w:val="312CE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865C07"/>
    <w:multiLevelType w:val="hybridMultilevel"/>
    <w:tmpl w:val="D5023A54"/>
    <w:lvl w:ilvl="0" w:tplc="0419000B">
      <w:start w:val="1"/>
      <w:numFmt w:val="bullet"/>
      <w:lvlText w:val="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5">
    <w:nsid w:val="78925CE4"/>
    <w:multiLevelType w:val="hybridMultilevel"/>
    <w:tmpl w:val="DCB469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8E24DBA"/>
    <w:multiLevelType w:val="hybridMultilevel"/>
    <w:tmpl w:val="48A8C78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79BA2521"/>
    <w:multiLevelType w:val="hybridMultilevel"/>
    <w:tmpl w:val="44AC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5"/>
  </w:num>
  <w:num w:numId="5">
    <w:abstractNumId w:val="13"/>
  </w:num>
  <w:num w:numId="6">
    <w:abstractNumId w:val="14"/>
  </w:num>
  <w:num w:numId="7">
    <w:abstractNumId w:val="16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2"/>
  </w:num>
  <w:num w:numId="13">
    <w:abstractNumId w:val="7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306A"/>
    <w:rsid w:val="000B039E"/>
    <w:rsid w:val="00143240"/>
    <w:rsid w:val="0014333A"/>
    <w:rsid w:val="001772BF"/>
    <w:rsid w:val="00182E9C"/>
    <w:rsid w:val="0018744C"/>
    <w:rsid w:val="001B1395"/>
    <w:rsid w:val="00337B5B"/>
    <w:rsid w:val="00342534"/>
    <w:rsid w:val="00375ACC"/>
    <w:rsid w:val="00377471"/>
    <w:rsid w:val="00467452"/>
    <w:rsid w:val="004745AC"/>
    <w:rsid w:val="004E12EF"/>
    <w:rsid w:val="0052276F"/>
    <w:rsid w:val="005241D9"/>
    <w:rsid w:val="00641693"/>
    <w:rsid w:val="006611B9"/>
    <w:rsid w:val="00682CE3"/>
    <w:rsid w:val="0069211E"/>
    <w:rsid w:val="006D6304"/>
    <w:rsid w:val="00752E65"/>
    <w:rsid w:val="00776921"/>
    <w:rsid w:val="00783CB0"/>
    <w:rsid w:val="007B2883"/>
    <w:rsid w:val="008F252D"/>
    <w:rsid w:val="00935D13"/>
    <w:rsid w:val="009370EA"/>
    <w:rsid w:val="00946E40"/>
    <w:rsid w:val="00991593"/>
    <w:rsid w:val="00A522DD"/>
    <w:rsid w:val="00AB306A"/>
    <w:rsid w:val="00AE081C"/>
    <w:rsid w:val="00AF300A"/>
    <w:rsid w:val="00BC52A7"/>
    <w:rsid w:val="00BF54B5"/>
    <w:rsid w:val="00C20622"/>
    <w:rsid w:val="00C85777"/>
    <w:rsid w:val="00CE1A72"/>
    <w:rsid w:val="00D75D6E"/>
    <w:rsid w:val="00E24A75"/>
    <w:rsid w:val="00EA1F65"/>
    <w:rsid w:val="00ED3896"/>
    <w:rsid w:val="00F07657"/>
    <w:rsid w:val="00F2351F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13"/>
  </w:style>
  <w:style w:type="paragraph" w:styleId="1">
    <w:name w:val="heading 1"/>
    <w:basedOn w:val="a"/>
    <w:next w:val="a"/>
    <w:link w:val="10"/>
    <w:qFormat/>
    <w:rsid w:val="00BC52A7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06A"/>
    <w:rPr>
      <w:color w:val="0000FF"/>
      <w:u w:val="single"/>
    </w:rPr>
  </w:style>
  <w:style w:type="character" w:customStyle="1" w:styleId="ft10">
    <w:name w:val="ft10"/>
    <w:rsid w:val="00776921"/>
  </w:style>
  <w:style w:type="paragraph" w:styleId="a4">
    <w:name w:val="List Paragraph"/>
    <w:basedOn w:val="a"/>
    <w:uiPriority w:val="34"/>
    <w:qFormat/>
    <w:rsid w:val="00BF54B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143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52A7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6">
    <w:name w:val="Body Text"/>
    <w:basedOn w:val="a"/>
    <w:link w:val="a7"/>
    <w:rsid w:val="00BC52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C52A7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C2062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rsid w:val="00C2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C20622"/>
    <w:rPr>
      <w:rFonts w:ascii="Times New Roman" w:hAnsi="Times New Roman" w:cs="Times New Roman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A1F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9370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37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900376" TargetMode="External"/><Relationship Id="rId13" Type="http://schemas.openxmlformats.org/officeDocument/2006/relationships/hyperlink" Target="https://elibrary.ru/item.asp?id=29344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8895201" TargetMode="External"/><Relationship Id="rId12" Type="http://schemas.openxmlformats.org/officeDocument/2006/relationships/hyperlink" Target="https://elibrary.ru/contents.asp?issueid=1836609&amp;selid=293441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8895279" TargetMode="External"/><Relationship Id="rId11" Type="http://schemas.openxmlformats.org/officeDocument/2006/relationships/hyperlink" Target="https://elibrary.ru/contents.asp?issueid=1836609" TargetMode="External"/><Relationship Id="rId5" Type="http://schemas.openxmlformats.org/officeDocument/2006/relationships/hyperlink" Target="mailto:mdou155@yandex.ru" TargetMode="External"/><Relationship Id="rId15" Type="http://schemas.openxmlformats.org/officeDocument/2006/relationships/hyperlink" Target="https://elibrary.ru/item.asp?id=28895279" TargetMode="External"/><Relationship Id="rId10" Type="http://schemas.openxmlformats.org/officeDocument/2006/relationships/hyperlink" Target="https://elibrary.ru/item.asp?id=30488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900376&amp;selid=30488593" TargetMode="External"/><Relationship Id="rId14" Type="http://schemas.openxmlformats.org/officeDocument/2006/relationships/hyperlink" Target="https://elibrary.ru/item.asp?id=28895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13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</cp:lastModifiedBy>
  <cp:revision>29</cp:revision>
  <cp:lastPrinted>2018-04-28T09:08:00Z</cp:lastPrinted>
  <dcterms:created xsi:type="dcterms:W3CDTF">2018-04-28T00:48:00Z</dcterms:created>
  <dcterms:modified xsi:type="dcterms:W3CDTF">2018-09-22T08:36:00Z</dcterms:modified>
</cp:coreProperties>
</file>